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9A6" w:rsidRPr="00AA4A79" w:rsidRDefault="00055453" w:rsidP="00055453">
      <w:pPr>
        <w:ind w:left="32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3949A6" w:rsidRPr="00AA4A79">
        <w:rPr>
          <w:rFonts w:eastAsia="Times New Roman"/>
          <w:sz w:val="28"/>
          <w:szCs w:val="28"/>
        </w:rPr>
        <w:t>«Утвержден»</w:t>
      </w:r>
    </w:p>
    <w:p w:rsidR="003949A6" w:rsidRPr="00AA4A79" w:rsidRDefault="00055453" w:rsidP="00055453">
      <w:pPr>
        <w:ind w:left="32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3949A6" w:rsidRPr="00AA4A79">
        <w:rPr>
          <w:rFonts w:eastAsia="Times New Roman"/>
          <w:sz w:val="28"/>
          <w:szCs w:val="28"/>
        </w:rPr>
        <w:t xml:space="preserve">Постановлением руководителя Исполнительного </w:t>
      </w:r>
    </w:p>
    <w:p w:rsidR="003949A6" w:rsidRPr="00AA4A79" w:rsidRDefault="00055453" w:rsidP="00055453">
      <w:pPr>
        <w:ind w:left="32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3949A6" w:rsidRPr="00AA4A79">
        <w:rPr>
          <w:rFonts w:eastAsia="Times New Roman"/>
          <w:sz w:val="28"/>
          <w:szCs w:val="28"/>
        </w:rPr>
        <w:t xml:space="preserve">комитета Муслюмовского муниципального </w:t>
      </w:r>
    </w:p>
    <w:p w:rsidR="003949A6" w:rsidRPr="00AA4A79" w:rsidRDefault="00055453" w:rsidP="00055453">
      <w:pPr>
        <w:ind w:left="32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3949A6" w:rsidRPr="00AA4A79">
        <w:rPr>
          <w:rFonts w:eastAsia="Times New Roman"/>
          <w:sz w:val="28"/>
          <w:szCs w:val="28"/>
        </w:rPr>
        <w:t>района Республики Татарстан</w:t>
      </w:r>
    </w:p>
    <w:p w:rsidR="003949A6" w:rsidRDefault="00055453" w:rsidP="00055453">
      <w:pPr>
        <w:ind w:left="3261"/>
        <w:jc w:val="both"/>
        <w:rPr>
          <w:rFonts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 </w:t>
      </w:r>
      <w:r w:rsidR="00C86442">
        <w:rPr>
          <w:rFonts w:eastAsia="Times New Roman"/>
          <w:sz w:val="28"/>
          <w:szCs w:val="28"/>
          <w:u w:val="single"/>
        </w:rPr>
        <w:t>№</w:t>
      </w:r>
      <w:r w:rsidR="00376DF5">
        <w:rPr>
          <w:rFonts w:eastAsia="Times New Roman"/>
          <w:sz w:val="28"/>
          <w:szCs w:val="28"/>
          <w:u w:val="single"/>
        </w:rPr>
        <w:t>143</w:t>
      </w:r>
      <w:r>
        <w:rPr>
          <w:rFonts w:eastAsia="Times New Roman"/>
          <w:sz w:val="28"/>
          <w:szCs w:val="28"/>
          <w:u w:val="single"/>
        </w:rPr>
        <w:t xml:space="preserve"> </w:t>
      </w:r>
      <w:r w:rsidR="00C86442">
        <w:rPr>
          <w:rFonts w:eastAsia="Times New Roman"/>
          <w:sz w:val="28"/>
          <w:szCs w:val="28"/>
          <w:u w:val="single"/>
        </w:rPr>
        <w:t>от</w:t>
      </w:r>
      <w:r>
        <w:rPr>
          <w:rFonts w:eastAsia="Times New Roman"/>
          <w:sz w:val="28"/>
          <w:szCs w:val="28"/>
          <w:u w:val="single"/>
        </w:rPr>
        <w:t xml:space="preserve"> </w:t>
      </w:r>
      <w:r w:rsidR="00376DF5">
        <w:rPr>
          <w:rFonts w:eastAsia="Times New Roman"/>
          <w:sz w:val="28"/>
          <w:szCs w:val="28"/>
          <w:u w:val="single"/>
        </w:rPr>
        <w:t>29</w:t>
      </w:r>
      <w:r w:rsidR="00FA0895">
        <w:rPr>
          <w:rFonts w:eastAsia="Times New Roman"/>
          <w:sz w:val="28"/>
          <w:szCs w:val="28"/>
          <w:u w:val="single"/>
        </w:rPr>
        <w:t>.03</w:t>
      </w:r>
      <w:r w:rsidR="003949A6" w:rsidRPr="00AA4A79">
        <w:rPr>
          <w:rFonts w:eastAsia="Times New Roman"/>
          <w:sz w:val="28"/>
          <w:szCs w:val="28"/>
          <w:u w:val="single"/>
        </w:rPr>
        <w:t xml:space="preserve">. </w:t>
      </w:r>
      <w:r w:rsidR="00C86442">
        <w:rPr>
          <w:rFonts w:eastAsia="Times New Roman"/>
          <w:sz w:val="28"/>
          <w:szCs w:val="28"/>
          <w:u w:val="single"/>
        </w:rPr>
        <w:t>2012</w:t>
      </w:r>
      <w:r w:rsidR="003949A6" w:rsidRPr="00AA4A79">
        <w:rPr>
          <w:rFonts w:eastAsia="Times New Roman"/>
          <w:sz w:val="28"/>
          <w:szCs w:val="28"/>
          <w:u w:val="single"/>
        </w:rPr>
        <w:t xml:space="preserve"> г.</w:t>
      </w:r>
    </w:p>
    <w:p w:rsidR="00376DF5" w:rsidRPr="00AA4A79" w:rsidRDefault="00376DF5" w:rsidP="00055453">
      <w:pPr>
        <w:ind w:left="3261"/>
        <w:jc w:val="both"/>
        <w:rPr>
          <w:rFonts w:eastAsia="Times New Roman"/>
          <w:sz w:val="28"/>
          <w:szCs w:val="28"/>
          <w:u w:val="single"/>
        </w:rPr>
      </w:pPr>
    </w:p>
    <w:p w:rsidR="003949A6" w:rsidRPr="00AA4A79" w:rsidRDefault="00055453" w:rsidP="00376DF5">
      <w:pPr>
        <w:ind w:left="32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376DF5" w:rsidRPr="00376DF5">
        <w:rPr>
          <w:rFonts w:eastAsia="Times New Roman"/>
          <w:sz w:val="28"/>
          <w:szCs w:val="28"/>
        </w:rPr>
        <w:t>__</w:t>
      </w:r>
      <w:r w:rsidR="00376DF5">
        <w:rPr>
          <w:rFonts w:eastAsia="Times New Roman"/>
          <w:sz w:val="28"/>
          <w:szCs w:val="28"/>
        </w:rPr>
        <w:t>________________</w:t>
      </w:r>
      <w:proofErr w:type="spellStart"/>
      <w:r w:rsidR="00376DF5">
        <w:rPr>
          <w:rFonts w:eastAsia="Times New Roman"/>
          <w:sz w:val="28"/>
          <w:szCs w:val="28"/>
        </w:rPr>
        <w:t>Д.З.Мухаметдинов</w:t>
      </w:r>
      <w:proofErr w:type="spellEnd"/>
    </w:p>
    <w:p w:rsidR="003949A6" w:rsidRPr="00AA4A79" w:rsidRDefault="003949A6" w:rsidP="00943996">
      <w:pPr>
        <w:jc w:val="both"/>
        <w:rPr>
          <w:rFonts w:eastAsia="Times New Roman"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sz w:val="28"/>
          <w:szCs w:val="28"/>
        </w:rPr>
      </w:pPr>
    </w:p>
    <w:p w:rsidR="003949A6" w:rsidRDefault="003949A6" w:rsidP="00943996">
      <w:pPr>
        <w:jc w:val="both"/>
        <w:rPr>
          <w:rFonts w:eastAsia="Times New Roman"/>
          <w:sz w:val="32"/>
          <w:szCs w:val="28"/>
        </w:rPr>
      </w:pPr>
    </w:p>
    <w:p w:rsidR="00376DF5" w:rsidRDefault="00376DF5" w:rsidP="00943996">
      <w:pPr>
        <w:jc w:val="both"/>
        <w:rPr>
          <w:rFonts w:eastAsia="Times New Roman"/>
          <w:sz w:val="32"/>
          <w:szCs w:val="28"/>
        </w:rPr>
      </w:pPr>
    </w:p>
    <w:p w:rsidR="00376DF5" w:rsidRDefault="00376DF5" w:rsidP="00943996">
      <w:pPr>
        <w:jc w:val="both"/>
        <w:rPr>
          <w:rFonts w:eastAsia="Times New Roman"/>
          <w:sz w:val="32"/>
          <w:szCs w:val="28"/>
        </w:rPr>
      </w:pPr>
    </w:p>
    <w:p w:rsidR="00376DF5" w:rsidRDefault="00376DF5" w:rsidP="00943996">
      <w:pPr>
        <w:jc w:val="both"/>
        <w:rPr>
          <w:rFonts w:eastAsia="Times New Roman"/>
          <w:sz w:val="32"/>
          <w:szCs w:val="28"/>
        </w:rPr>
      </w:pPr>
    </w:p>
    <w:p w:rsidR="00376DF5" w:rsidRPr="00AA4A79" w:rsidRDefault="00376DF5" w:rsidP="00943996">
      <w:pPr>
        <w:jc w:val="both"/>
        <w:rPr>
          <w:rFonts w:eastAsia="Times New Roman"/>
          <w:sz w:val="32"/>
          <w:szCs w:val="28"/>
        </w:rPr>
      </w:pPr>
    </w:p>
    <w:p w:rsidR="003949A6" w:rsidRPr="00AA4A79" w:rsidRDefault="003949A6" w:rsidP="00055453">
      <w:pPr>
        <w:jc w:val="center"/>
        <w:rPr>
          <w:rFonts w:eastAsia="Times New Roman"/>
          <w:b/>
          <w:sz w:val="32"/>
          <w:szCs w:val="28"/>
        </w:rPr>
      </w:pPr>
      <w:r w:rsidRPr="00AA4A79">
        <w:rPr>
          <w:rFonts w:eastAsia="Times New Roman"/>
          <w:b/>
          <w:sz w:val="32"/>
          <w:szCs w:val="28"/>
        </w:rPr>
        <w:t>Устав</w:t>
      </w:r>
    </w:p>
    <w:p w:rsidR="003949A6" w:rsidRPr="00AA4A79" w:rsidRDefault="003949A6" w:rsidP="00055453">
      <w:pPr>
        <w:jc w:val="center"/>
        <w:rPr>
          <w:rFonts w:eastAsia="Times New Roman"/>
          <w:b/>
          <w:sz w:val="32"/>
          <w:szCs w:val="28"/>
        </w:rPr>
      </w:pPr>
      <w:r w:rsidRPr="00AA4A79">
        <w:rPr>
          <w:rFonts w:eastAsia="Times New Roman"/>
          <w:b/>
          <w:sz w:val="32"/>
          <w:szCs w:val="28"/>
        </w:rPr>
        <w:t>Муниципального</w:t>
      </w:r>
      <w:r>
        <w:rPr>
          <w:rFonts w:eastAsia="Times New Roman"/>
          <w:b/>
          <w:sz w:val="32"/>
          <w:szCs w:val="28"/>
        </w:rPr>
        <w:t xml:space="preserve"> бюджетного</w:t>
      </w:r>
      <w:r w:rsidRPr="00AA4A79">
        <w:rPr>
          <w:rFonts w:eastAsia="Times New Roman"/>
          <w:b/>
          <w:sz w:val="32"/>
          <w:szCs w:val="28"/>
        </w:rPr>
        <w:t xml:space="preserve"> учреждения</w:t>
      </w:r>
    </w:p>
    <w:p w:rsidR="003949A6" w:rsidRPr="00AA4A79" w:rsidRDefault="003949A6" w:rsidP="00055453">
      <w:pPr>
        <w:jc w:val="center"/>
        <w:rPr>
          <w:rFonts w:eastAsia="Times New Roman"/>
          <w:b/>
          <w:sz w:val="32"/>
          <w:szCs w:val="28"/>
        </w:rPr>
      </w:pPr>
      <w:r w:rsidRPr="00AA4A79">
        <w:rPr>
          <w:rFonts w:eastAsia="Times New Roman"/>
          <w:b/>
          <w:sz w:val="32"/>
          <w:szCs w:val="28"/>
        </w:rPr>
        <w:t>« Информационно-методический центр»</w:t>
      </w:r>
    </w:p>
    <w:p w:rsidR="00055453" w:rsidRDefault="003949A6" w:rsidP="00055453">
      <w:pPr>
        <w:jc w:val="center"/>
        <w:rPr>
          <w:rFonts w:eastAsia="Times New Roman"/>
          <w:b/>
          <w:sz w:val="32"/>
          <w:szCs w:val="28"/>
        </w:rPr>
      </w:pPr>
      <w:r w:rsidRPr="00AA4A79">
        <w:rPr>
          <w:rFonts w:eastAsia="Times New Roman"/>
          <w:b/>
          <w:sz w:val="32"/>
          <w:szCs w:val="28"/>
        </w:rPr>
        <w:t>Муслюмовского муниципального района</w:t>
      </w:r>
    </w:p>
    <w:p w:rsidR="003949A6" w:rsidRPr="00AA4A79" w:rsidRDefault="003949A6" w:rsidP="00055453">
      <w:pPr>
        <w:jc w:val="center"/>
        <w:rPr>
          <w:rFonts w:eastAsia="Times New Roman"/>
          <w:b/>
          <w:sz w:val="32"/>
          <w:szCs w:val="28"/>
        </w:rPr>
      </w:pPr>
      <w:r w:rsidRPr="00AA4A79">
        <w:rPr>
          <w:rFonts w:eastAsia="Times New Roman"/>
          <w:b/>
          <w:sz w:val="32"/>
          <w:szCs w:val="28"/>
        </w:rPr>
        <w:t>Республики Татарстан</w:t>
      </w:r>
    </w:p>
    <w:p w:rsidR="003949A6" w:rsidRPr="00AA4A79" w:rsidRDefault="003949A6" w:rsidP="00055453">
      <w:pPr>
        <w:jc w:val="center"/>
        <w:rPr>
          <w:rFonts w:eastAsia="Times New Roman"/>
          <w:b/>
          <w:sz w:val="32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C86442" w:rsidRDefault="00C86442" w:rsidP="00943996">
      <w:pPr>
        <w:jc w:val="both"/>
        <w:rPr>
          <w:rFonts w:eastAsia="Times New Roman"/>
          <w:b/>
          <w:sz w:val="28"/>
          <w:szCs w:val="28"/>
        </w:rPr>
      </w:pPr>
    </w:p>
    <w:p w:rsidR="00C86442" w:rsidRDefault="00C86442" w:rsidP="00943996">
      <w:pPr>
        <w:jc w:val="both"/>
        <w:rPr>
          <w:rFonts w:eastAsia="Times New Roman"/>
          <w:b/>
          <w:sz w:val="28"/>
          <w:szCs w:val="28"/>
        </w:rPr>
      </w:pPr>
    </w:p>
    <w:p w:rsidR="00C86442" w:rsidRDefault="00C86442" w:rsidP="00943996">
      <w:pPr>
        <w:jc w:val="both"/>
        <w:rPr>
          <w:rFonts w:eastAsia="Times New Roman"/>
          <w:b/>
          <w:sz w:val="28"/>
          <w:szCs w:val="28"/>
        </w:rPr>
      </w:pPr>
    </w:p>
    <w:p w:rsidR="00C86442" w:rsidRDefault="00C86442" w:rsidP="00943996">
      <w:pPr>
        <w:jc w:val="both"/>
        <w:rPr>
          <w:rFonts w:eastAsia="Times New Roman"/>
          <w:b/>
          <w:sz w:val="28"/>
          <w:szCs w:val="28"/>
        </w:rPr>
      </w:pPr>
    </w:p>
    <w:p w:rsidR="00C86442" w:rsidRDefault="00C86442" w:rsidP="00943996">
      <w:pPr>
        <w:jc w:val="both"/>
        <w:rPr>
          <w:rFonts w:eastAsia="Times New Roman"/>
          <w:b/>
          <w:sz w:val="28"/>
          <w:szCs w:val="28"/>
        </w:rPr>
      </w:pPr>
    </w:p>
    <w:p w:rsidR="00C86442" w:rsidRDefault="00C86442" w:rsidP="00943996">
      <w:pPr>
        <w:jc w:val="both"/>
        <w:rPr>
          <w:rFonts w:eastAsia="Times New Roman"/>
          <w:b/>
          <w:sz w:val="28"/>
          <w:szCs w:val="28"/>
        </w:rPr>
      </w:pPr>
    </w:p>
    <w:p w:rsidR="00C86442" w:rsidRPr="00AA4A79" w:rsidRDefault="00C86442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Default="003949A6" w:rsidP="00943996">
      <w:pPr>
        <w:jc w:val="both"/>
        <w:rPr>
          <w:rFonts w:eastAsia="Times New Roman"/>
          <w:b/>
          <w:sz w:val="28"/>
          <w:szCs w:val="28"/>
        </w:rPr>
      </w:pPr>
    </w:p>
    <w:p w:rsidR="00376DF5" w:rsidRDefault="00376DF5" w:rsidP="00943996">
      <w:pPr>
        <w:jc w:val="both"/>
        <w:rPr>
          <w:rFonts w:eastAsia="Times New Roman"/>
          <w:b/>
          <w:sz w:val="28"/>
          <w:szCs w:val="28"/>
        </w:rPr>
      </w:pPr>
    </w:p>
    <w:p w:rsidR="003949A6" w:rsidRPr="00AA4A79" w:rsidRDefault="003949A6" w:rsidP="00943996">
      <w:pPr>
        <w:jc w:val="both"/>
        <w:rPr>
          <w:rFonts w:eastAsia="Times New Roman"/>
          <w:sz w:val="28"/>
          <w:szCs w:val="28"/>
        </w:rPr>
      </w:pPr>
    </w:p>
    <w:p w:rsidR="003949A6" w:rsidRPr="00AA4A79" w:rsidRDefault="003949A6" w:rsidP="00C86442">
      <w:pPr>
        <w:keepNext/>
        <w:widowControl/>
        <w:numPr>
          <w:ilvl w:val="0"/>
          <w:numId w:val="33"/>
        </w:numPr>
        <w:autoSpaceDE/>
        <w:autoSpaceDN/>
        <w:adjustRightInd/>
        <w:jc w:val="center"/>
        <w:rPr>
          <w:rFonts w:eastAsia="Times New Roman"/>
          <w:b/>
          <w:sz w:val="28"/>
          <w:szCs w:val="28"/>
          <w:u w:val="single"/>
        </w:rPr>
      </w:pPr>
      <w:r w:rsidRPr="00AA4A79">
        <w:rPr>
          <w:rFonts w:eastAsia="Times New Roman"/>
          <w:b/>
          <w:sz w:val="28"/>
          <w:szCs w:val="28"/>
          <w:u w:val="single"/>
        </w:rPr>
        <w:lastRenderedPageBreak/>
        <w:t>Общие положения</w:t>
      </w:r>
    </w:p>
    <w:p w:rsidR="003949A6" w:rsidRPr="00AA4A79" w:rsidRDefault="00943996" w:rsidP="00055453">
      <w:pPr>
        <w:keepNext/>
        <w:tabs>
          <w:tab w:val="left" w:pos="632"/>
        </w:tabs>
        <w:spacing w:before="240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1.1. </w:t>
      </w:r>
      <w:r w:rsidR="003949A6" w:rsidRPr="00AA4A79">
        <w:rPr>
          <w:rFonts w:eastAsia="Times New Roman"/>
          <w:bCs/>
          <w:sz w:val="28"/>
          <w:szCs w:val="28"/>
        </w:rPr>
        <w:t>Муниципальное</w:t>
      </w:r>
      <w:r w:rsidR="003949A6">
        <w:rPr>
          <w:rFonts w:eastAsia="Times New Roman"/>
          <w:bCs/>
          <w:sz w:val="28"/>
          <w:szCs w:val="28"/>
        </w:rPr>
        <w:t xml:space="preserve"> бюджетное</w:t>
      </w:r>
      <w:r>
        <w:rPr>
          <w:rFonts w:eastAsia="Times New Roman"/>
          <w:bCs/>
          <w:sz w:val="28"/>
          <w:szCs w:val="28"/>
        </w:rPr>
        <w:t xml:space="preserve"> учреждение «</w:t>
      </w:r>
      <w:r w:rsidR="003949A6" w:rsidRPr="00AA4A79">
        <w:rPr>
          <w:rFonts w:eastAsia="Times New Roman"/>
          <w:bCs/>
          <w:sz w:val="28"/>
          <w:szCs w:val="28"/>
        </w:rPr>
        <w:t xml:space="preserve">Информационно – методический центр» Муслюмовского муниципального района Республики Татарстан (далее - Центр) </w:t>
      </w:r>
      <w:r w:rsidR="003949A6" w:rsidRPr="00AA4A79">
        <w:rPr>
          <w:rFonts w:eastAsia="Times New Roman"/>
          <w:sz w:val="28"/>
          <w:szCs w:val="28"/>
        </w:rPr>
        <w:t>создан для информационно-методического и организационно-технического обеспечения образовательного пространства обслуживаемой территории, в целях учебно-методической поддержки образовательных учреждений в осуществлении государственной политики в области образования, совершенствования профессиональной квалификации педагогических и руководящих кадров муниципальной системы образования.</w:t>
      </w:r>
    </w:p>
    <w:p w:rsidR="003949A6" w:rsidRPr="00AA4A79" w:rsidRDefault="003949A6" w:rsidP="00055453">
      <w:pPr>
        <w:keepNext/>
        <w:tabs>
          <w:tab w:val="left" w:pos="632"/>
        </w:tabs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1.2.</w:t>
      </w:r>
      <w:r w:rsidR="00055453">
        <w:rPr>
          <w:rFonts w:eastAsia="Times New Roman"/>
          <w:bCs/>
          <w:sz w:val="28"/>
          <w:szCs w:val="28"/>
        </w:rPr>
        <w:t xml:space="preserve"> </w:t>
      </w:r>
      <w:r w:rsidRPr="00AA4A79">
        <w:rPr>
          <w:rFonts w:eastAsia="Times New Roman"/>
          <w:bCs/>
          <w:sz w:val="28"/>
          <w:szCs w:val="28"/>
        </w:rPr>
        <w:t>Полное наименование центра:</w:t>
      </w:r>
    </w:p>
    <w:p w:rsidR="003949A6" w:rsidRPr="00AA4A79" w:rsidRDefault="003949A6" w:rsidP="00055453">
      <w:pPr>
        <w:keepNext/>
        <w:tabs>
          <w:tab w:val="left" w:pos="632"/>
        </w:tabs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Муниципальное</w:t>
      </w:r>
      <w:r>
        <w:rPr>
          <w:rFonts w:eastAsia="Times New Roman"/>
          <w:bCs/>
          <w:sz w:val="28"/>
          <w:szCs w:val="28"/>
        </w:rPr>
        <w:t xml:space="preserve"> бюджетное учреждение «И</w:t>
      </w:r>
      <w:r w:rsidRPr="00AA4A79">
        <w:rPr>
          <w:rFonts w:eastAsia="Times New Roman"/>
          <w:bCs/>
          <w:sz w:val="28"/>
          <w:szCs w:val="28"/>
        </w:rPr>
        <w:t>нформационно-методический центр» Муслюмовского муниципального района Республики Татарстан.</w:t>
      </w:r>
    </w:p>
    <w:p w:rsidR="003949A6" w:rsidRPr="00AA4A79" w:rsidRDefault="003949A6" w:rsidP="00055453">
      <w:pPr>
        <w:keepNext/>
        <w:tabs>
          <w:tab w:val="left" w:pos="632"/>
        </w:tabs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Сокращенное наименование: М</w:t>
      </w:r>
      <w:r>
        <w:rPr>
          <w:rFonts w:eastAsia="Times New Roman"/>
          <w:bCs/>
          <w:sz w:val="28"/>
          <w:szCs w:val="28"/>
        </w:rPr>
        <w:t>Б</w:t>
      </w:r>
      <w:r w:rsidRPr="00AA4A79">
        <w:rPr>
          <w:rFonts w:eastAsia="Times New Roman"/>
          <w:bCs/>
          <w:sz w:val="28"/>
          <w:szCs w:val="28"/>
        </w:rPr>
        <w:t>У «ИМЦ»</w:t>
      </w:r>
    </w:p>
    <w:p w:rsidR="003949A6" w:rsidRPr="00AA4A79" w:rsidRDefault="003949A6" w:rsidP="00055453">
      <w:pPr>
        <w:keepNext/>
        <w:tabs>
          <w:tab w:val="left" w:pos="632"/>
        </w:tabs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1.3.</w:t>
      </w:r>
      <w:r w:rsidR="00943996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Учредителем Центра является Исполнительный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комитет Муслюмовского муниципального района Республики Татарстан (далее именуемый Учредитель).</w:t>
      </w:r>
    </w:p>
    <w:p w:rsidR="003949A6" w:rsidRPr="00AA4A79" w:rsidRDefault="003949A6" w:rsidP="00055453">
      <w:pPr>
        <w:keepNext/>
        <w:tabs>
          <w:tab w:val="left" w:pos="632"/>
        </w:tabs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Место нахождения Учредителя: Республика Татарстан,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Мус</w:t>
      </w:r>
      <w:r w:rsidR="00571F30">
        <w:rPr>
          <w:rFonts w:eastAsia="Times New Roman"/>
          <w:sz w:val="28"/>
          <w:szCs w:val="28"/>
        </w:rPr>
        <w:t>люмовский район, ул. Пушкина д.4</w:t>
      </w:r>
      <w:r w:rsidRPr="00AA4A79">
        <w:rPr>
          <w:rFonts w:eastAsia="Times New Roman"/>
          <w:sz w:val="28"/>
          <w:szCs w:val="28"/>
        </w:rPr>
        <w:t>1. Отношения между Учредителем и</w:t>
      </w:r>
      <w:r w:rsidR="00943996">
        <w:rPr>
          <w:rFonts w:eastAsia="Times New Roman"/>
          <w:sz w:val="28"/>
          <w:szCs w:val="28"/>
        </w:rPr>
        <w:t xml:space="preserve"> Центром определяются договором</w:t>
      </w:r>
      <w:r w:rsidRPr="00AA4A79">
        <w:rPr>
          <w:rFonts w:eastAsia="Times New Roman"/>
          <w:sz w:val="28"/>
          <w:szCs w:val="28"/>
        </w:rPr>
        <w:t>, заключенным между ними в соответствии с действующим законодательством.</w:t>
      </w:r>
    </w:p>
    <w:p w:rsidR="003949A6" w:rsidRDefault="003949A6" w:rsidP="00055453">
      <w:pPr>
        <w:shd w:val="clear" w:color="auto" w:fill="FFFFFF"/>
        <w:tabs>
          <w:tab w:val="left" w:pos="718"/>
        </w:tabs>
        <w:spacing w:before="240"/>
        <w:jc w:val="both"/>
        <w:rPr>
          <w:spacing w:val="-17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1.4.</w:t>
      </w:r>
      <w:r w:rsidR="0005545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Центр имеет статус муниципального учреждения и юридического лица, считается созданным с момента его государственной регистрации. Центр </w:t>
      </w:r>
      <w:r>
        <w:rPr>
          <w:rFonts w:eastAsia="Times New Roman"/>
          <w:spacing w:val="-1"/>
          <w:sz w:val="28"/>
          <w:szCs w:val="28"/>
        </w:rPr>
        <w:t xml:space="preserve">имеет расчетный и другие счета в банковских учреждениях, печать, штамп, </w:t>
      </w:r>
      <w:r>
        <w:rPr>
          <w:rFonts w:eastAsia="Times New Roman"/>
          <w:sz w:val="28"/>
          <w:szCs w:val="28"/>
        </w:rPr>
        <w:t>бланки со своим наименованием.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1.5.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Финансирование Центра осуществляется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из бюджета муниципального образования за счет предоставляемых субвенций на основании Закона Республики Татарстан от 22.02.2006 г. № 15-ЗРТ "О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образования"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1.6</w:t>
      </w:r>
      <w:r w:rsidR="00943996">
        <w:rPr>
          <w:rFonts w:eastAsia="Times New Roman"/>
          <w:sz w:val="28"/>
          <w:szCs w:val="28"/>
        </w:rPr>
        <w:t>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Центр осуществляет свою деятельность в соответствии с</w:t>
      </w:r>
      <w:bookmarkStart w:id="0" w:name="_GoBack"/>
      <w:bookmarkEnd w:id="0"/>
      <w:r w:rsidRPr="00AA4A79">
        <w:rPr>
          <w:rFonts w:eastAsia="Times New Roman"/>
          <w:sz w:val="28"/>
          <w:szCs w:val="28"/>
        </w:rPr>
        <w:t xml:space="preserve"> Конституцией РФ и Конституцией РТ, Законами РФ и РТ "Об образовании", другими федеральными и республиканскими законами и иными нормативными правовыми актами РФ и РТ, а также договором с Учредителем и настоящим</w:t>
      </w:r>
      <w:r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Уставом.</w:t>
      </w:r>
    </w:p>
    <w:p w:rsidR="003949A6" w:rsidRPr="00AA4A79" w:rsidRDefault="00943996" w:rsidP="00055453">
      <w:pPr>
        <w:spacing w:before="2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1.7. </w:t>
      </w:r>
      <w:r w:rsidR="003949A6" w:rsidRPr="00AA4A79">
        <w:rPr>
          <w:rFonts w:eastAsia="Times New Roman"/>
          <w:sz w:val="28"/>
          <w:szCs w:val="28"/>
        </w:rPr>
        <w:t xml:space="preserve">Центр взаимодействует с образовательными учреждениями дополнительного и профессионального образования, другими научными и </w:t>
      </w:r>
      <w:r w:rsidR="003949A6" w:rsidRPr="00AA4A79">
        <w:rPr>
          <w:rFonts w:eastAsia="Times New Roman"/>
          <w:sz w:val="28"/>
          <w:szCs w:val="28"/>
        </w:rPr>
        <w:lastRenderedPageBreak/>
        <w:t>образовательными учреждениями, ассоциациями, занимающимися повышением квалификации и профессиональной переподготовкой педагогических и руководящих работников образовательных учреждений, аттестационными службами.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1.8.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 xml:space="preserve">Центр имеет на праве оперативного управления обособленное имущество, учитываемое на его самостоятельном балансе, от своего имени приобретает и осуществляет имущественные и личные неимущественные права, </w:t>
      </w:r>
      <w:proofErr w:type="gramStart"/>
      <w:r w:rsidRPr="00AA4A79">
        <w:rPr>
          <w:rFonts w:eastAsia="Times New Roman"/>
          <w:sz w:val="28"/>
          <w:szCs w:val="28"/>
        </w:rPr>
        <w:t>несет обязанности</w:t>
      </w:r>
      <w:proofErr w:type="gramEnd"/>
      <w:r w:rsidRPr="00AA4A79">
        <w:rPr>
          <w:rFonts w:eastAsia="Times New Roman"/>
          <w:sz w:val="28"/>
          <w:szCs w:val="28"/>
        </w:rPr>
        <w:t>, может быть истцом и ответчиком в суде и арбитраже.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1.9.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 xml:space="preserve">Место нахождения Центра: 423970, Республика Татарстан, </w:t>
      </w:r>
      <w:proofErr w:type="spellStart"/>
      <w:r w:rsidRPr="00AA4A79">
        <w:rPr>
          <w:rFonts w:eastAsia="Times New Roman"/>
          <w:sz w:val="28"/>
          <w:szCs w:val="28"/>
        </w:rPr>
        <w:t>с</w:t>
      </w:r>
      <w:proofErr w:type="gramStart"/>
      <w:r w:rsidRPr="00AA4A79">
        <w:rPr>
          <w:rFonts w:eastAsia="Times New Roman"/>
          <w:sz w:val="28"/>
          <w:szCs w:val="28"/>
        </w:rPr>
        <w:t>.М</w:t>
      </w:r>
      <w:proofErr w:type="gramEnd"/>
      <w:r w:rsidRPr="00AA4A79">
        <w:rPr>
          <w:rFonts w:eastAsia="Times New Roman"/>
          <w:sz w:val="28"/>
          <w:szCs w:val="28"/>
        </w:rPr>
        <w:t>услюмово</w:t>
      </w:r>
      <w:proofErr w:type="spellEnd"/>
      <w:r w:rsidRPr="00AA4A79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ул</w:t>
      </w:r>
      <w:r w:rsidR="00055453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Гагарина 11</w:t>
      </w:r>
      <w:r w:rsidRPr="00AA4A79">
        <w:rPr>
          <w:rFonts w:eastAsia="Times New Roman"/>
          <w:sz w:val="28"/>
          <w:szCs w:val="28"/>
        </w:rPr>
        <w:t>.</w:t>
      </w:r>
    </w:p>
    <w:p w:rsidR="003949A6" w:rsidRPr="00AA4A79" w:rsidRDefault="003949A6" w:rsidP="00055453">
      <w:pPr>
        <w:jc w:val="both"/>
        <w:rPr>
          <w:rFonts w:eastAsia="Times New Roman"/>
          <w:sz w:val="28"/>
          <w:szCs w:val="28"/>
        </w:rPr>
      </w:pPr>
    </w:p>
    <w:p w:rsidR="003949A6" w:rsidRPr="00AA4A79" w:rsidRDefault="003949A6" w:rsidP="00055453">
      <w:pPr>
        <w:keepNext/>
        <w:spacing w:before="240"/>
        <w:jc w:val="center"/>
        <w:rPr>
          <w:rFonts w:eastAsia="Times New Roman"/>
          <w:b/>
          <w:sz w:val="28"/>
          <w:szCs w:val="28"/>
        </w:rPr>
      </w:pPr>
      <w:r w:rsidRPr="00AA4A79">
        <w:rPr>
          <w:rFonts w:eastAsia="Times New Roman"/>
          <w:b/>
          <w:sz w:val="28"/>
          <w:szCs w:val="28"/>
          <w:u w:val="single"/>
        </w:rPr>
        <w:t>2. Цели и задачи Центра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2.1.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Цели, реализуемые Центром</w:t>
      </w:r>
    </w:p>
    <w:p w:rsidR="003949A6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содействие ускорению инновационного развития системы образования Республики Татарстан;</w:t>
      </w:r>
    </w:p>
    <w:p w:rsidR="00943996" w:rsidRPr="00943996" w:rsidRDefault="0094399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943996">
        <w:rPr>
          <w:rFonts w:eastAsia="Times New Roman"/>
          <w:sz w:val="28"/>
          <w:szCs w:val="28"/>
        </w:rPr>
        <w:t>создание условий для повышения качества образования через расширение доступности образовательных ресурсов, развития</w:t>
      </w:r>
      <w:r w:rsidR="00055453">
        <w:rPr>
          <w:rFonts w:eastAsia="Times New Roman"/>
          <w:sz w:val="28"/>
          <w:szCs w:val="28"/>
        </w:rPr>
        <w:t xml:space="preserve"> </w:t>
      </w:r>
      <w:r w:rsidRPr="00943996">
        <w:rPr>
          <w:rFonts w:eastAsia="Times New Roman"/>
          <w:sz w:val="28"/>
          <w:szCs w:val="28"/>
        </w:rPr>
        <w:t>системы</w:t>
      </w:r>
      <w:r w:rsidR="00055453">
        <w:rPr>
          <w:rFonts w:eastAsia="Times New Roman"/>
          <w:sz w:val="28"/>
          <w:szCs w:val="28"/>
        </w:rPr>
        <w:t xml:space="preserve"> </w:t>
      </w:r>
      <w:r w:rsidRPr="00943996">
        <w:rPr>
          <w:rFonts w:eastAsia="Times New Roman"/>
          <w:sz w:val="28"/>
          <w:szCs w:val="28"/>
        </w:rPr>
        <w:t>воспитания</w:t>
      </w:r>
      <w:r w:rsidR="00055453">
        <w:rPr>
          <w:rFonts w:eastAsia="Times New Roman"/>
          <w:sz w:val="28"/>
          <w:szCs w:val="28"/>
        </w:rPr>
        <w:t xml:space="preserve"> </w:t>
      </w:r>
      <w:r w:rsidRPr="00943996">
        <w:rPr>
          <w:rFonts w:eastAsia="Times New Roman"/>
          <w:sz w:val="28"/>
          <w:szCs w:val="28"/>
        </w:rPr>
        <w:t>и</w:t>
      </w:r>
    </w:p>
    <w:p w:rsidR="00943996" w:rsidRPr="00AA4A79" w:rsidRDefault="0094399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943996">
        <w:rPr>
          <w:rFonts w:eastAsia="Times New Roman"/>
          <w:sz w:val="28"/>
          <w:szCs w:val="28"/>
        </w:rPr>
        <w:t>дополнительного образования детей;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эффективное использование современных информационных технологий;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обеспечение учебно-методическими ресурсами многоуровневой системы непрерывного образования; 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организация и осуществление повышения квалификации педагогических и руководящих кадров учреждений образования, действующих на территории.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2.2.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Основные задачи Центра: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создание условий для удовлетворения информационных потребностей общеобразовательных учебных заведений, ДОУ и УДО; 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информационно-аналитическое, инженерно-техническое и программно-методическое обслуживание органов управления образованием и образовательных учреждений;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разработка комплекса мер по совершенствованию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структуры и содержания образования, развитию образовательных учреждений, педагогического мастерства работников образования;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lastRenderedPageBreak/>
        <w:t xml:space="preserve">обеспечение функционирования Единой (общероссийской, республиканской) системы оценки качества образования с помощью процедур мониторинга, </w:t>
      </w:r>
      <w:proofErr w:type="spellStart"/>
      <w:r w:rsidRPr="00AA4A79">
        <w:rPr>
          <w:rFonts w:eastAsia="Times New Roman"/>
          <w:sz w:val="28"/>
          <w:szCs w:val="28"/>
        </w:rPr>
        <w:t>аудирования</w:t>
      </w:r>
      <w:proofErr w:type="spellEnd"/>
      <w:r w:rsidRPr="00AA4A79">
        <w:rPr>
          <w:rFonts w:eastAsia="Times New Roman"/>
          <w:sz w:val="28"/>
          <w:szCs w:val="28"/>
        </w:rPr>
        <w:t>, диагностики, в том числе единого государственного экзамена;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создание информационно-методического пространства, способствующего развитию системы образования, реализации программ модернизации образования, организации инновационной и экспериментальной работы, аналитико-диагностическому и экспертному обеспечению деятельности образовательных учреждений;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055453">
        <w:rPr>
          <w:rFonts w:eastAsia="Times New Roman"/>
          <w:sz w:val="28"/>
          <w:szCs w:val="28"/>
        </w:rPr>
        <w:t>наращивание квалификационного потенциала управленческих и педагогических кадров по экономико-правовой, коммуникативной и информационной компонентам;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участие в процедурах аттестации выпускников образовательных учреждений, в том числе организации единого государственного экзамена (ЕГЭ)</w:t>
      </w:r>
      <w:r w:rsidR="00C600A2">
        <w:rPr>
          <w:rFonts w:eastAsia="Times New Roman"/>
          <w:sz w:val="28"/>
          <w:szCs w:val="28"/>
        </w:rPr>
        <w:t>;</w:t>
      </w:r>
    </w:p>
    <w:p w:rsidR="00C600A2" w:rsidRPr="00C600A2" w:rsidRDefault="00C600A2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055453">
        <w:rPr>
          <w:rFonts w:eastAsia="Times New Roman"/>
          <w:sz w:val="28"/>
          <w:szCs w:val="28"/>
        </w:rPr>
        <w:t xml:space="preserve">-разработка и реализация комплекса мер, направленных на развитие системы воспитания и дополнительного образования детей, </w:t>
      </w:r>
      <w:proofErr w:type="spellStart"/>
      <w:r w:rsidRPr="00055453">
        <w:rPr>
          <w:rFonts w:eastAsia="Times New Roman"/>
          <w:sz w:val="28"/>
          <w:szCs w:val="28"/>
        </w:rPr>
        <w:t>здоровьесберегающей</w:t>
      </w:r>
      <w:proofErr w:type="spellEnd"/>
      <w:r w:rsidRPr="0005545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деятельности и психолого-педагогической службы образовательных учреждений;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инициирование повсеместного использования образовательной сети РТ путем создания локальных вычислительных сетей и объединения их в единую корпоративную сеть территории;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обеспечение сетевого взаимодействия образовательных учреждений и организаций;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разработка и внедрение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технологий дистанционного обучения на всех уровнях образования, в первую очередь для сельских малокомплектных школ и лиц с ограниченными физическими возможностями;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организация и проведение научных, научно-практических и методических семинаров, выставок, других организационно-педагогических и научных мероприятий;</w:t>
      </w:r>
    </w:p>
    <w:p w:rsidR="00E1797F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E1797F">
        <w:rPr>
          <w:rFonts w:eastAsia="Times New Roman"/>
          <w:sz w:val="28"/>
          <w:szCs w:val="28"/>
        </w:rPr>
        <w:t>разработка и внедрение автоматизированной системы программно-целевого управления образованием, осуществление электронного документооборота</w:t>
      </w:r>
      <w:proofErr w:type="gramStart"/>
      <w:r w:rsidRPr="00E1797F">
        <w:rPr>
          <w:rFonts w:eastAsia="Times New Roman"/>
          <w:sz w:val="28"/>
          <w:szCs w:val="28"/>
        </w:rPr>
        <w:t xml:space="preserve"> </w:t>
      </w:r>
      <w:r w:rsidR="00E1797F">
        <w:rPr>
          <w:rFonts w:eastAsia="Times New Roman"/>
          <w:sz w:val="28"/>
          <w:szCs w:val="28"/>
        </w:rPr>
        <w:t>;</w:t>
      </w:r>
      <w:proofErr w:type="gramEnd"/>
    </w:p>
    <w:p w:rsidR="003949A6" w:rsidRPr="00E1797F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E1797F">
        <w:rPr>
          <w:rFonts w:eastAsia="Times New Roman"/>
          <w:sz w:val="28"/>
          <w:szCs w:val="28"/>
        </w:rPr>
        <w:t>содействие решению социальных проблем средствами образования.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2.3.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Функции Центра определяются перечисленными задачами. Среди них выделяются следующие наиболее значимые функции: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lastRenderedPageBreak/>
        <w:t>содержание оптимизированной, отвечающей требованиям общества, образовательной сети на территории;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участие в создании и сопровождение корпоративной цифровой </w:t>
      </w:r>
      <w:proofErr w:type="spellStart"/>
      <w:r w:rsidRPr="00AA4A79">
        <w:rPr>
          <w:rFonts w:eastAsia="Times New Roman"/>
          <w:sz w:val="28"/>
          <w:szCs w:val="28"/>
        </w:rPr>
        <w:t>медиатеки</w:t>
      </w:r>
      <w:proofErr w:type="spellEnd"/>
      <w:r w:rsidRPr="00AA4A79">
        <w:rPr>
          <w:rFonts w:eastAsia="Times New Roman"/>
          <w:sz w:val="28"/>
          <w:szCs w:val="28"/>
        </w:rPr>
        <w:t xml:space="preserve"> (централизованной информационной технической системы);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формирование сети и координация работы муниципальных профессиональных объединений и ассоциаций педагогов, с обеспечением </w:t>
      </w:r>
      <w:proofErr w:type="gramStart"/>
      <w:r w:rsidRPr="00AA4A79">
        <w:rPr>
          <w:rFonts w:eastAsia="Times New Roman"/>
          <w:sz w:val="28"/>
          <w:szCs w:val="28"/>
        </w:rPr>
        <w:t>информационного</w:t>
      </w:r>
      <w:proofErr w:type="gramEnd"/>
      <w:r w:rsidRPr="00AA4A79">
        <w:rPr>
          <w:rFonts w:eastAsia="Times New Roman"/>
          <w:sz w:val="28"/>
          <w:szCs w:val="28"/>
        </w:rPr>
        <w:t xml:space="preserve"> и учебно-методическое сопровождение их деятельности;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содействие внедрению эффективных педагогических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 xml:space="preserve">и информационно-коммуникативных технологий в образовательную практику; 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осуществление в установленном порядке издательской деятельности в пределах своей компетентности;</w:t>
      </w:r>
    </w:p>
    <w:p w:rsidR="003949A6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оказание </w:t>
      </w:r>
      <w:r w:rsidR="00E1797F">
        <w:rPr>
          <w:rFonts w:eastAsia="Times New Roman"/>
          <w:sz w:val="28"/>
          <w:szCs w:val="28"/>
        </w:rPr>
        <w:t xml:space="preserve">методической </w:t>
      </w:r>
      <w:r w:rsidRPr="00AA4A79">
        <w:rPr>
          <w:rFonts w:eastAsia="Times New Roman"/>
          <w:sz w:val="28"/>
          <w:szCs w:val="28"/>
        </w:rPr>
        <w:t xml:space="preserve">поддержки образовательных учреждений в реализации вариативных программ, Базисного учебного плана, в </w:t>
      </w:r>
      <w:proofErr w:type="spellStart"/>
      <w:r w:rsidRPr="00AA4A79">
        <w:rPr>
          <w:rFonts w:eastAsia="Times New Roman"/>
          <w:sz w:val="28"/>
          <w:szCs w:val="28"/>
        </w:rPr>
        <w:t>т.ч</w:t>
      </w:r>
      <w:proofErr w:type="spellEnd"/>
      <w:r w:rsidRPr="00AA4A79">
        <w:rPr>
          <w:rFonts w:eastAsia="Times New Roman"/>
          <w:sz w:val="28"/>
          <w:szCs w:val="28"/>
        </w:rPr>
        <w:t>. национально-регионального компонента, в совершенствовании содержания образования на основе государственных стандартов, в проведении экспериментальной, инновационной деятельности;</w:t>
      </w:r>
    </w:p>
    <w:p w:rsidR="00E1797F" w:rsidRPr="00AA4A79" w:rsidRDefault="00E1797F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E1797F">
        <w:rPr>
          <w:rFonts w:eastAsia="Times New Roman"/>
          <w:sz w:val="28"/>
          <w:szCs w:val="28"/>
        </w:rPr>
        <w:t xml:space="preserve">оказание методической поддержки в реализации комплекса мероприятий в сфере воспитания, дополнительного образования детей, организации </w:t>
      </w:r>
      <w:proofErr w:type="spellStart"/>
      <w:r w:rsidRPr="00E1797F">
        <w:rPr>
          <w:rFonts w:eastAsia="Times New Roman"/>
          <w:sz w:val="28"/>
          <w:szCs w:val="28"/>
        </w:rPr>
        <w:t>здоровьесберегающей</w:t>
      </w:r>
      <w:proofErr w:type="spellEnd"/>
      <w:r w:rsidRPr="00E1797F">
        <w:rPr>
          <w:rFonts w:eastAsia="Times New Roman"/>
          <w:sz w:val="28"/>
          <w:szCs w:val="28"/>
        </w:rPr>
        <w:t xml:space="preserve"> деятельности;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оказание помощи в оснащении учреждений образования программно-методическими продуктами, проведении экспертизы эффективности их использования, распределение программы, учебников и учебно-методической литературы, пособий, рекомендаций для различных категорий работников образования;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организационно-техническое содействие ГЭК и региональному центру обработки информации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ЕГЭ и ЕРЭ;</w:t>
      </w:r>
    </w:p>
    <w:p w:rsidR="00055453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формирование базы данных </w:t>
      </w:r>
      <w:r w:rsidR="00E1797F">
        <w:rPr>
          <w:rFonts w:eastAsia="Times New Roman"/>
          <w:sz w:val="28"/>
          <w:szCs w:val="28"/>
        </w:rPr>
        <w:t>выпускников, участвующих в ЕГЭ и</w:t>
      </w:r>
      <w:r w:rsidRPr="00AA4A79">
        <w:rPr>
          <w:rFonts w:eastAsia="Times New Roman"/>
          <w:sz w:val="28"/>
          <w:szCs w:val="28"/>
        </w:rPr>
        <w:t xml:space="preserve"> ЕРЭ</w:t>
      </w:r>
    </w:p>
    <w:p w:rsidR="003949A6" w:rsidRPr="00AA4A79" w:rsidRDefault="00E1797F" w:rsidP="00055453">
      <w:pPr>
        <w:widowControl/>
        <w:autoSpaceDE/>
        <w:autoSpaceDN/>
        <w:adjustRightInd/>
        <w:spacing w:before="240"/>
        <w:ind w:left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:rsidR="003949A6" w:rsidRPr="00AA4A79" w:rsidRDefault="003949A6" w:rsidP="00055453">
      <w:pPr>
        <w:widowControl/>
        <w:autoSpaceDE/>
        <w:autoSpaceDN/>
        <w:adjustRightInd/>
        <w:spacing w:after="200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В отдельных случаях Центр может </w:t>
      </w:r>
      <w:r w:rsidR="00943996">
        <w:rPr>
          <w:rFonts w:eastAsia="Times New Roman"/>
          <w:sz w:val="28"/>
          <w:szCs w:val="28"/>
        </w:rPr>
        <w:t xml:space="preserve">брать на себя и другие функции, </w:t>
      </w:r>
      <w:r w:rsidRPr="00AA4A79">
        <w:rPr>
          <w:rFonts w:eastAsia="Times New Roman"/>
          <w:sz w:val="28"/>
          <w:szCs w:val="28"/>
        </w:rPr>
        <w:t>связанные с концентрацией ресурсов в сельском образовании: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реализация программ дополнительного об</w:t>
      </w:r>
      <w:r w:rsidR="008A3F44">
        <w:rPr>
          <w:rFonts w:eastAsia="Times New Roman"/>
          <w:sz w:val="28"/>
          <w:szCs w:val="28"/>
        </w:rPr>
        <w:t>разования для учащихся;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службы материально-технического обслуживания образовательных учреждений (в том числе автопарка, учебного оборудования и пр.)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lastRenderedPageBreak/>
        <w:t>проката учебно-наглядных пособий для образовательных учреждений и т.д.</w:t>
      </w:r>
    </w:p>
    <w:p w:rsidR="003949A6" w:rsidRPr="00AA4A79" w:rsidRDefault="003949A6" w:rsidP="00055453">
      <w:pPr>
        <w:keepNext/>
        <w:spacing w:before="240"/>
        <w:jc w:val="center"/>
        <w:rPr>
          <w:rFonts w:eastAsia="Times New Roman"/>
          <w:b/>
          <w:sz w:val="28"/>
          <w:szCs w:val="28"/>
          <w:u w:val="single"/>
        </w:rPr>
      </w:pPr>
      <w:r w:rsidRPr="00AA4A79">
        <w:rPr>
          <w:rFonts w:eastAsia="Times New Roman"/>
          <w:b/>
          <w:sz w:val="28"/>
          <w:szCs w:val="28"/>
          <w:u w:val="single"/>
        </w:rPr>
        <w:t>3. Управление Центром</w:t>
      </w:r>
    </w:p>
    <w:p w:rsidR="003949A6" w:rsidRPr="00AA4A79" w:rsidRDefault="00C86442" w:rsidP="00055453">
      <w:pPr>
        <w:spacing w:before="2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3.1. </w:t>
      </w:r>
      <w:r w:rsidR="003949A6" w:rsidRPr="00AA4A79">
        <w:rPr>
          <w:rFonts w:eastAsia="Times New Roman"/>
          <w:sz w:val="28"/>
          <w:szCs w:val="28"/>
        </w:rPr>
        <w:t>Управление Центром осуществляется в соответствии с законодательством</w:t>
      </w:r>
      <w:r w:rsidR="00055453">
        <w:rPr>
          <w:rFonts w:eastAsia="Times New Roman"/>
          <w:sz w:val="28"/>
          <w:szCs w:val="28"/>
        </w:rPr>
        <w:t xml:space="preserve"> </w:t>
      </w:r>
      <w:r w:rsidR="003949A6" w:rsidRPr="00AA4A79">
        <w:rPr>
          <w:rFonts w:eastAsia="Times New Roman"/>
          <w:sz w:val="28"/>
          <w:szCs w:val="28"/>
        </w:rPr>
        <w:t>РФ и РТ.</w:t>
      </w:r>
    </w:p>
    <w:p w:rsidR="003949A6" w:rsidRPr="00AA4A79" w:rsidRDefault="00C86442" w:rsidP="00055453">
      <w:pPr>
        <w:spacing w:before="2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3.2. </w:t>
      </w:r>
      <w:r w:rsidR="008A3F44">
        <w:rPr>
          <w:rFonts w:eastAsia="Times New Roman"/>
          <w:sz w:val="28"/>
          <w:szCs w:val="28"/>
        </w:rPr>
        <w:t>Устав</w:t>
      </w:r>
      <w:r w:rsidR="00055453">
        <w:rPr>
          <w:rFonts w:eastAsia="Times New Roman"/>
          <w:sz w:val="28"/>
          <w:szCs w:val="28"/>
        </w:rPr>
        <w:t xml:space="preserve"> </w:t>
      </w:r>
      <w:r w:rsidR="008A3F44">
        <w:rPr>
          <w:rFonts w:eastAsia="Times New Roman"/>
          <w:sz w:val="28"/>
          <w:szCs w:val="28"/>
        </w:rPr>
        <w:t>Центра</w:t>
      </w:r>
      <w:r w:rsidR="003949A6" w:rsidRPr="00AA4A79">
        <w:rPr>
          <w:rFonts w:eastAsia="Times New Roman"/>
          <w:sz w:val="28"/>
          <w:szCs w:val="28"/>
        </w:rPr>
        <w:t xml:space="preserve"> утверждается Исполнительным комитетом Муслюмовского муниципального района.</w:t>
      </w:r>
    </w:p>
    <w:p w:rsidR="0059648D" w:rsidRDefault="00C86442" w:rsidP="00055453">
      <w:pPr>
        <w:spacing w:before="2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3.3</w:t>
      </w:r>
      <w:r w:rsidR="00055453">
        <w:rPr>
          <w:rFonts w:eastAsia="Times New Roman"/>
          <w:sz w:val="28"/>
          <w:szCs w:val="28"/>
        </w:rPr>
        <w:t xml:space="preserve"> </w:t>
      </w:r>
      <w:r w:rsidR="003949A6" w:rsidRPr="00AA4A79">
        <w:rPr>
          <w:rFonts w:eastAsia="Times New Roman"/>
          <w:sz w:val="28"/>
          <w:szCs w:val="28"/>
        </w:rPr>
        <w:t>Руководство Центром осуществляет директор. Директор назначается и освобождается от должности Учредителем</w:t>
      </w:r>
      <w:r w:rsidR="0059648D">
        <w:rPr>
          <w:rFonts w:eastAsia="Times New Roman"/>
          <w:sz w:val="28"/>
          <w:szCs w:val="28"/>
        </w:rPr>
        <w:t xml:space="preserve"> по согласованию с министерством образования и науки РТ.</w:t>
      </w:r>
    </w:p>
    <w:p w:rsidR="003949A6" w:rsidRPr="00AA4A79" w:rsidRDefault="00C86442" w:rsidP="00055453">
      <w:pPr>
        <w:spacing w:before="2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3.4. </w:t>
      </w:r>
      <w:r w:rsidR="003949A6" w:rsidRPr="00AA4A79">
        <w:rPr>
          <w:rFonts w:eastAsia="Times New Roman"/>
          <w:sz w:val="28"/>
          <w:szCs w:val="28"/>
        </w:rPr>
        <w:t>Директор Центра непосредственно подчиняется руководителю муниципального органа управления образованием. В своей работе директор Центра руководствуется законами Российской Федерации и Республики Татарстан "Об образовании", настоящим Положением, нормативными документами Министерства образования и науки РФ и РТ, другими нормативными документами, регламентирующими деятельность данного учреждения.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3.5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Директор Центра без доверенности: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действует от имени Центра, представляет его интересы во всех отечественных и зарубежных организациях, государственных и муниципальных органах;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055453">
        <w:rPr>
          <w:rFonts w:eastAsia="Times New Roman"/>
          <w:sz w:val="28"/>
          <w:szCs w:val="28"/>
        </w:rPr>
        <w:t>организовывает деятельность Центра на основе широкого использования новейшей техники и технологии, прогрессивных форм управления и организации труда, научно обоснованных нормативов материальных, финансовых и трудовых затрат; передового опыта в целях повышения уровня и качества деятельности, ее экономической эффективности, рационального использования производственных резервов и экономного расходования всех видов ресурсов;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в условиях казначейского исполнения бюджета имеет право открывать только казначейские счета в Территориальном отделении казначейства, пользуется правом распоряжения имуществом и средствами Центра в пределах, установленных законом и настоящим Уставом;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осуществляет прием и увольнение работников, заключает контракты с работниками; распределяет обязанности между ними, утверждает их должностные инструкции;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устанавливает надбавки и доплаты к должностным окладам работников Центра в соответствии с положением о фонде доплат и надбавок;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lastRenderedPageBreak/>
        <w:t xml:space="preserve">утверждает структуру Центра, графики работы; издает приказы и распоряжения, обязательные для всех работников Центра; 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координирует сбор научной и учебно-методической литературы по информатизации, сведений и данных, необходимых для формирования и пополнения информационных баз и банков данных учреждений образования;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ведет </w:t>
      </w:r>
      <w:proofErr w:type="gramStart"/>
      <w:r w:rsidRPr="00AA4A79">
        <w:rPr>
          <w:rFonts w:eastAsia="Times New Roman"/>
          <w:sz w:val="28"/>
          <w:szCs w:val="28"/>
        </w:rPr>
        <w:t>контроль за</w:t>
      </w:r>
      <w:proofErr w:type="gramEnd"/>
      <w:r w:rsidRPr="00AA4A79">
        <w:rPr>
          <w:rFonts w:eastAsia="Times New Roman"/>
          <w:sz w:val="28"/>
          <w:szCs w:val="28"/>
        </w:rPr>
        <w:t xml:space="preserve"> внедрением и использованием передовых информационных технологий, за оптимальным сбором, переработкой и использованием информационных ресурсов и их защиты от несанкционированного доступа;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несет персональную ответственность перед органами управления образованием за состояние учебно-методической деятельности, финансово-хозяйственной деятельности и охраны здоровья сотрудников;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отвечает за выполнение договора о закреплении за Центром Имущества на праве оперативного управления. За несоблюдение условий договора несет дисциплинарную, административную, уголовную и имущественную ответственность в соответствии с действующим законодательством. 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3.6.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Директор Центра не имеет право совмещать свою должность с другой оплачиваемой руководящей должностью (кроме научного и научно-методического руководства) и не может исполнять свои обязанности по совместительству.</w:t>
      </w:r>
    </w:p>
    <w:p w:rsidR="003949A6" w:rsidRPr="00AA4A79" w:rsidRDefault="003949A6" w:rsidP="00055453">
      <w:pPr>
        <w:keepNext/>
        <w:spacing w:before="240"/>
        <w:jc w:val="center"/>
        <w:rPr>
          <w:rFonts w:eastAsia="Times New Roman"/>
          <w:b/>
          <w:sz w:val="28"/>
          <w:szCs w:val="28"/>
          <w:u w:val="single"/>
        </w:rPr>
      </w:pPr>
      <w:r w:rsidRPr="00AA4A79">
        <w:rPr>
          <w:rFonts w:eastAsia="Times New Roman"/>
          <w:b/>
          <w:sz w:val="28"/>
          <w:szCs w:val="28"/>
          <w:u w:val="single"/>
        </w:rPr>
        <w:t>4. Структура Центра</w:t>
      </w:r>
    </w:p>
    <w:p w:rsidR="003949A6" w:rsidRPr="00AA4A79" w:rsidRDefault="00702E6F" w:rsidP="00055453">
      <w:pPr>
        <w:spacing w:before="2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4.1</w:t>
      </w:r>
      <w:r w:rsidR="003949A6" w:rsidRPr="00AA4A79">
        <w:rPr>
          <w:rFonts w:eastAsia="Times New Roman"/>
          <w:sz w:val="28"/>
          <w:szCs w:val="28"/>
        </w:rPr>
        <w:t>. Штатное расписание Центра разрабатывается с учетом рекомендаций Министерства образования и науки РТ и представляется директором к утверждению учредителю.</w:t>
      </w:r>
    </w:p>
    <w:p w:rsidR="003949A6" w:rsidRPr="00AA4A79" w:rsidRDefault="00702E6F" w:rsidP="00055453">
      <w:pPr>
        <w:spacing w:before="2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4.2</w:t>
      </w:r>
      <w:r w:rsidR="003949A6" w:rsidRPr="00AA4A79">
        <w:rPr>
          <w:rFonts w:eastAsia="Times New Roman"/>
          <w:sz w:val="28"/>
          <w:szCs w:val="28"/>
        </w:rPr>
        <w:t>. Наряду со штатными работниками Центра, методическую консультационную и другие виды работ могут обеспечивать ученые, специалисты, представители органов управления образованием на условиях совместительства или почасовой оплаты труда в порядке, установленном законодательствами Российской Федерации и Республики Татарстан.</w:t>
      </w:r>
    </w:p>
    <w:p w:rsidR="003949A6" w:rsidRDefault="00702E6F" w:rsidP="00055453">
      <w:pPr>
        <w:spacing w:before="2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4.3.</w:t>
      </w:r>
      <w:r w:rsidR="003949A6" w:rsidRPr="00AA4A79">
        <w:rPr>
          <w:rFonts w:eastAsia="Times New Roman"/>
          <w:sz w:val="28"/>
          <w:szCs w:val="28"/>
        </w:rPr>
        <w:t xml:space="preserve"> Центр может создавать учебно-методические и экспертные советы из числа ведущих специалистов, временные научно-исследовательские коллективы, творческие группы, в </w:t>
      </w:r>
      <w:proofErr w:type="spellStart"/>
      <w:r w:rsidR="003949A6" w:rsidRPr="00AA4A79">
        <w:rPr>
          <w:rFonts w:eastAsia="Times New Roman"/>
          <w:sz w:val="28"/>
          <w:szCs w:val="28"/>
        </w:rPr>
        <w:t>т.ч</w:t>
      </w:r>
      <w:proofErr w:type="spellEnd"/>
      <w:r w:rsidR="003949A6" w:rsidRPr="00AA4A79">
        <w:rPr>
          <w:rFonts w:eastAsia="Times New Roman"/>
          <w:sz w:val="28"/>
          <w:szCs w:val="28"/>
        </w:rPr>
        <w:t>. на условиях хозяйственного расчета.</w:t>
      </w:r>
    </w:p>
    <w:p w:rsidR="003949A6" w:rsidRPr="00AA4A79" w:rsidRDefault="003949A6" w:rsidP="00055453">
      <w:pPr>
        <w:spacing w:before="240"/>
        <w:ind w:left="360"/>
        <w:jc w:val="both"/>
        <w:rPr>
          <w:rFonts w:eastAsia="Times New Roman"/>
          <w:sz w:val="28"/>
          <w:szCs w:val="28"/>
        </w:rPr>
      </w:pPr>
    </w:p>
    <w:p w:rsidR="003949A6" w:rsidRPr="00AA4A79" w:rsidRDefault="003949A6" w:rsidP="00055453">
      <w:pPr>
        <w:keepNext/>
        <w:spacing w:before="240"/>
        <w:jc w:val="center"/>
        <w:rPr>
          <w:rFonts w:eastAsia="Times New Roman"/>
          <w:b/>
          <w:sz w:val="28"/>
          <w:szCs w:val="28"/>
          <w:u w:val="single"/>
        </w:rPr>
      </w:pPr>
      <w:r w:rsidRPr="00AA4A79">
        <w:rPr>
          <w:rFonts w:eastAsia="Times New Roman"/>
          <w:b/>
          <w:sz w:val="28"/>
          <w:szCs w:val="28"/>
          <w:u w:val="single"/>
        </w:rPr>
        <w:lastRenderedPageBreak/>
        <w:t>5.</w:t>
      </w:r>
      <w:r w:rsidR="00055453">
        <w:rPr>
          <w:rFonts w:eastAsia="Times New Roman"/>
          <w:b/>
          <w:sz w:val="28"/>
          <w:szCs w:val="28"/>
          <w:u w:val="single"/>
        </w:rPr>
        <w:t xml:space="preserve"> </w:t>
      </w:r>
      <w:r w:rsidRPr="00AA4A79">
        <w:rPr>
          <w:rFonts w:eastAsia="Times New Roman"/>
          <w:b/>
          <w:sz w:val="28"/>
          <w:szCs w:val="28"/>
          <w:u w:val="single"/>
        </w:rPr>
        <w:t>Финансово-хозяйственная деятельность Центра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5.1.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 xml:space="preserve">Центр несет ответственность за сохранность и эффективное использование закрепленного за ним имущества. </w:t>
      </w:r>
      <w:proofErr w:type="gramStart"/>
      <w:r w:rsidRPr="00AA4A79">
        <w:rPr>
          <w:rFonts w:eastAsia="Times New Roman"/>
          <w:sz w:val="28"/>
          <w:szCs w:val="28"/>
        </w:rPr>
        <w:t>Контроль за</w:t>
      </w:r>
      <w:proofErr w:type="gramEnd"/>
      <w:r w:rsidRPr="00AA4A79">
        <w:rPr>
          <w:rFonts w:eastAsia="Times New Roman"/>
          <w:sz w:val="28"/>
          <w:szCs w:val="28"/>
        </w:rPr>
        <w:t xml:space="preserve"> деятельностью Центра в этой части осуществляется органом, уполномоченным собственником имущества.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5.2.</w:t>
      </w:r>
      <w:r w:rsidR="00055453">
        <w:rPr>
          <w:rFonts w:eastAsia="Times New Roman"/>
          <w:sz w:val="28"/>
          <w:szCs w:val="28"/>
        </w:rPr>
        <w:t xml:space="preserve"> </w:t>
      </w:r>
      <w:r w:rsidRPr="00AA4A79">
        <w:rPr>
          <w:rFonts w:eastAsia="Times New Roman"/>
          <w:sz w:val="28"/>
          <w:szCs w:val="28"/>
        </w:rPr>
        <w:t>Источниками формирования имущества и финансирования Центра являются: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поступления от собственника денежных средств, предусмотренных договором о финансировании Центра;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имущество, переданное Центру собственником (уполномоченным им органом);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средства, полученные от предоставления образовательных услуг;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доход, полученный от разрешенных видов предпринимательской деятельности;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кредиты банков и других кредиторов;</w:t>
      </w:r>
    </w:p>
    <w:p w:rsidR="003949A6" w:rsidRPr="00AA4A79" w:rsidRDefault="003949A6" w:rsidP="00055453">
      <w:pPr>
        <w:widowControl/>
        <w:numPr>
          <w:ilvl w:val="2"/>
          <w:numId w:val="33"/>
        </w:numPr>
        <w:tabs>
          <w:tab w:val="clear" w:pos="1440"/>
        </w:tabs>
        <w:autoSpaceDE/>
        <w:autoSpaceDN/>
        <w:adjustRightInd/>
        <w:spacing w:before="240"/>
        <w:ind w:left="567" w:hanging="567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другие, не запрещенные законом поступления.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5.3. Финансирование Центра осуществляется по смешанному типу – за счет средств местного бюджета, а также внебюджетных средств (дополнительные услуги на договорной основе).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>5.4. Центр вправе вести предпринимательскую деятельность по согласованию с учредителем и в порядке, установленном законодательством РФ и РТ, если это осуществляется не в ущерб его основной деятельности, с последующим использованием дохода от такой деятельности для реализации основных целей и задач Центра.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sz w:val="28"/>
          <w:szCs w:val="28"/>
        </w:rPr>
      </w:pPr>
      <w:r w:rsidRPr="00AA4A79">
        <w:rPr>
          <w:rFonts w:eastAsia="Times New Roman"/>
          <w:sz w:val="28"/>
          <w:szCs w:val="28"/>
        </w:rPr>
        <w:t xml:space="preserve">5.6. Центр в </w:t>
      </w:r>
      <w:proofErr w:type="gramStart"/>
      <w:r w:rsidRPr="00AA4A79">
        <w:rPr>
          <w:rFonts w:eastAsia="Times New Roman"/>
          <w:sz w:val="28"/>
          <w:szCs w:val="28"/>
        </w:rPr>
        <w:t>пределах</w:t>
      </w:r>
      <w:proofErr w:type="gramEnd"/>
      <w:r w:rsidRPr="00AA4A79">
        <w:rPr>
          <w:rFonts w:eastAsia="Times New Roman"/>
          <w:sz w:val="28"/>
          <w:szCs w:val="28"/>
        </w:rPr>
        <w:t xml:space="preserve"> имеющихся у него внебюджетных средств на оплату труда самостоятельно определяет размеры доплат, надбавок, премий и других выплат стимулирующего характера.</w:t>
      </w:r>
    </w:p>
    <w:p w:rsidR="003949A6" w:rsidRPr="00055453" w:rsidRDefault="00055453" w:rsidP="00055453">
      <w:pPr>
        <w:spacing w:before="240"/>
        <w:jc w:val="both"/>
        <w:rPr>
          <w:rFonts w:eastAsia="Times New Roman"/>
          <w:b/>
          <w:sz w:val="28"/>
          <w:szCs w:val="28"/>
          <w:u w:val="single"/>
        </w:rPr>
      </w:pPr>
      <w:r>
        <w:rPr>
          <w:rFonts w:eastAsia="Times New Roman"/>
          <w:b/>
          <w:sz w:val="28"/>
          <w:szCs w:val="28"/>
        </w:rPr>
        <w:t xml:space="preserve"> </w:t>
      </w:r>
      <w:r w:rsidR="003949A6" w:rsidRPr="00AA4A79">
        <w:rPr>
          <w:rFonts w:eastAsia="Times New Roman"/>
          <w:b/>
          <w:sz w:val="28"/>
          <w:szCs w:val="28"/>
        </w:rPr>
        <w:tab/>
      </w:r>
      <w:r w:rsidR="003949A6" w:rsidRPr="00AA4A79">
        <w:rPr>
          <w:rFonts w:eastAsia="Times New Roman"/>
          <w:b/>
          <w:sz w:val="28"/>
          <w:szCs w:val="28"/>
        </w:rPr>
        <w:tab/>
      </w:r>
      <w:r w:rsidR="003949A6" w:rsidRPr="00055453">
        <w:rPr>
          <w:rFonts w:eastAsia="Times New Roman"/>
          <w:b/>
          <w:sz w:val="28"/>
          <w:szCs w:val="28"/>
          <w:u w:val="single"/>
        </w:rPr>
        <w:t>6. Ли</w:t>
      </w:r>
      <w:r>
        <w:rPr>
          <w:rFonts w:eastAsia="Times New Roman"/>
          <w:b/>
          <w:sz w:val="28"/>
          <w:szCs w:val="28"/>
          <w:u w:val="single"/>
        </w:rPr>
        <w:t>квидация и реорганизация Центра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6.1.</w:t>
      </w:r>
      <w:r w:rsidR="00055453">
        <w:rPr>
          <w:rFonts w:eastAsia="Times New Roman"/>
          <w:bCs/>
          <w:sz w:val="28"/>
          <w:szCs w:val="28"/>
        </w:rPr>
        <w:t xml:space="preserve"> </w:t>
      </w:r>
      <w:r w:rsidRPr="00AA4A79">
        <w:rPr>
          <w:rFonts w:eastAsia="Times New Roman"/>
          <w:bCs/>
          <w:sz w:val="28"/>
          <w:szCs w:val="28"/>
        </w:rPr>
        <w:t>Прекращение деятельности Центра может осуществляться в виде его ликвидации либо реорганизации (слияние, присоединение, выделение, разделение, преобразование) в случаях и в порядке, установленном законодательством.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6.2.</w:t>
      </w:r>
      <w:r w:rsidR="00055453">
        <w:rPr>
          <w:rFonts w:eastAsia="Times New Roman"/>
          <w:bCs/>
          <w:sz w:val="28"/>
          <w:szCs w:val="28"/>
        </w:rPr>
        <w:t xml:space="preserve"> </w:t>
      </w:r>
      <w:r w:rsidRPr="00AA4A79">
        <w:rPr>
          <w:rFonts w:eastAsia="Times New Roman"/>
          <w:bCs/>
          <w:sz w:val="28"/>
          <w:szCs w:val="28"/>
        </w:rPr>
        <w:t xml:space="preserve">С момента назначения ликвидационной комиссии к ней переходят полномочия по управлению Центром. Ликвидационная комиссия составляет </w:t>
      </w:r>
      <w:r w:rsidRPr="00AA4A79">
        <w:rPr>
          <w:rFonts w:eastAsia="Times New Roman"/>
          <w:bCs/>
          <w:sz w:val="28"/>
          <w:szCs w:val="28"/>
        </w:rPr>
        <w:lastRenderedPageBreak/>
        <w:t>ликвидационный баланс и представляет его учредителю.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6.3. Направление дальнейшего использования имущества (кроме недвижимого) Центра, оставшегося после удовлетворения требований кредиторов и завершения ликвидации Центра, определяется Учредителем.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6.4.</w:t>
      </w:r>
      <w:r w:rsidR="00055453">
        <w:rPr>
          <w:rFonts w:eastAsia="Times New Roman"/>
          <w:bCs/>
          <w:sz w:val="28"/>
          <w:szCs w:val="28"/>
        </w:rPr>
        <w:t xml:space="preserve"> </w:t>
      </w:r>
      <w:proofErr w:type="gramStart"/>
      <w:r w:rsidRPr="00AA4A79">
        <w:rPr>
          <w:rFonts w:eastAsia="Times New Roman"/>
          <w:bCs/>
          <w:sz w:val="28"/>
          <w:szCs w:val="28"/>
        </w:rPr>
        <w:t>Ликвидация Центра считается завершенной, а Центр прекратившим свою деятельность с момента исключения его из Государственного реестра юридических лиц.</w:t>
      </w:r>
      <w:proofErr w:type="gramEnd"/>
    </w:p>
    <w:p w:rsidR="003949A6" w:rsidRPr="00AA4A79" w:rsidRDefault="003949A6" w:rsidP="00055453">
      <w:pPr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6.5.</w:t>
      </w:r>
      <w:r w:rsidR="00055453">
        <w:rPr>
          <w:rFonts w:eastAsia="Times New Roman"/>
          <w:bCs/>
          <w:sz w:val="28"/>
          <w:szCs w:val="28"/>
        </w:rPr>
        <w:t xml:space="preserve"> </w:t>
      </w:r>
      <w:r w:rsidRPr="00AA4A79">
        <w:rPr>
          <w:rFonts w:eastAsia="Times New Roman"/>
          <w:bCs/>
          <w:sz w:val="28"/>
          <w:szCs w:val="28"/>
        </w:rPr>
        <w:t xml:space="preserve">При ликвидации и реорганизации Центра, увольняемым работникам гарантируется соблюдение их прав и интересов в соответствии с законодательством. 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6.6.</w:t>
      </w:r>
      <w:r w:rsidR="00055453">
        <w:rPr>
          <w:rFonts w:eastAsia="Times New Roman"/>
          <w:bCs/>
          <w:sz w:val="28"/>
          <w:szCs w:val="28"/>
        </w:rPr>
        <w:t xml:space="preserve"> </w:t>
      </w:r>
      <w:r w:rsidRPr="00AA4A79">
        <w:rPr>
          <w:rFonts w:eastAsia="Times New Roman"/>
          <w:bCs/>
          <w:sz w:val="28"/>
          <w:szCs w:val="28"/>
        </w:rPr>
        <w:t>При реорганизации Центра вносятся необходимые изменения в Устав и Государственный реестр юридических лиц. Реорганизация влечет за собой переход прав и обязанностей, возлагаемых на Центр, к его правопреемнику (правопреемникам) в соответствии с законодательством.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6.7.</w:t>
      </w:r>
      <w:r w:rsidR="00055453">
        <w:rPr>
          <w:rFonts w:eastAsia="Times New Roman"/>
          <w:bCs/>
          <w:sz w:val="28"/>
          <w:szCs w:val="28"/>
        </w:rPr>
        <w:t xml:space="preserve"> </w:t>
      </w:r>
      <w:r w:rsidRPr="00AA4A79">
        <w:rPr>
          <w:rFonts w:eastAsia="Times New Roman"/>
          <w:bCs/>
          <w:sz w:val="28"/>
          <w:szCs w:val="28"/>
        </w:rPr>
        <w:t>При прекращении деятельности Центра (кроме ликвидации) все документы (управленческие, финансово-хозяйственные, по личному составу и другие) передаются в установленном порядке правопреемнику</w:t>
      </w:r>
      <w:r w:rsidR="00C86442">
        <w:rPr>
          <w:rFonts w:eastAsia="Times New Roman"/>
          <w:bCs/>
          <w:sz w:val="28"/>
          <w:szCs w:val="28"/>
        </w:rPr>
        <w:t xml:space="preserve"> </w:t>
      </w:r>
      <w:r w:rsidRPr="00AA4A79">
        <w:rPr>
          <w:rFonts w:eastAsia="Times New Roman"/>
          <w:bCs/>
          <w:sz w:val="28"/>
          <w:szCs w:val="28"/>
        </w:rPr>
        <w:t>(правопреемникам)</w:t>
      </w:r>
      <w:proofErr w:type="gramStart"/>
      <w:r w:rsidRPr="00AA4A79">
        <w:rPr>
          <w:rFonts w:eastAsia="Times New Roman"/>
          <w:bCs/>
          <w:sz w:val="28"/>
          <w:szCs w:val="28"/>
        </w:rPr>
        <w:t>.П</w:t>
      </w:r>
      <w:proofErr w:type="gramEnd"/>
      <w:r w:rsidRPr="00AA4A79">
        <w:rPr>
          <w:rFonts w:eastAsia="Times New Roman"/>
          <w:bCs/>
          <w:sz w:val="28"/>
          <w:szCs w:val="28"/>
        </w:rPr>
        <w:t>ри отсутствии правопреемника документы постоянного хранения, имеющие научно-историческое значение, документы по личному составу (приказы, личные дела и другие) передаются на государственное хранение в соответствующие архивы.</w:t>
      </w:r>
    </w:p>
    <w:p w:rsidR="003949A6" w:rsidRPr="00AA4A79" w:rsidRDefault="003949A6" w:rsidP="00055453">
      <w:pPr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Передача и упорядочение документов осуществляются силами и за счет средств Центра в соответствии с требованиями архивных органов.</w:t>
      </w:r>
    </w:p>
    <w:p w:rsidR="003949A6" w:rsidRPr="00AA4A79" w:rsidRDefault="003949A6" w:rsidP="00E85AD4">
      <w:pPr>
        <w:spacing w:before="240"/>
        <w:jc w:val="both"/>
        <w:rPr>
          <w:rFonts w:eastAsia="Times New Roman"/>
          <w:bCs/>
          <w:sz w:val="28"/>
          <w:szCs w:val="28"/>
        </w:rPr>
      </w:pPr>
      <w:r w:rsidRPr="00AA4A79">
        <w:rPr>
          <w:rFonts w:eastAsia="Times New Roman"/>
          <w:bCs/>
          <w:sz w:val="28"/>
          <w:szCs w:val="28"/>
        </w:rPr>
        <w:t>7. Изменения и дополнения в Устав Центра вносятся учредителем и регистрируются в установленном порядке.</w:t>
      </w:r>
    </w:p>
    <w:p w:rsidR="00866B4A" w:rsidRDefault="00866B4A" w:rsidP="00055453">
      <w:pPr>
        <w:shd w:val="clear" w:color="auto" w:fill="FFFFFF"/>
        <w:spacing w:before="240"/>
        <w:ind w:left="5793"/>
        <w:jc w:val="both"/>
        <w:rPr>
          <w:spacing w:val="-19"/>
          <w:sz w:val="28"/>
          <w:szCs w:val="28"/>
        </w:rPr>
      </w:pPr>
    </w:p>
    <w:sectPr w:rsidR="00866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5C22CA"/>
    <w:lvl w:ilvl="0">
      <w:numFmt w:val="bullet"/>
      <w:lvlText w:val="*"/>
      <w:lvlJc w:val="left"/>
    </w:lvl>
  </w:abstractNum>
  <w:abstractNum w:abstractNumId="1">
    <w:nsid w:val="00E2166F"/>
    <w:multiLevelType w:val="singleLevel"/>
    <w:tmpl w:val="B95C8558"/>
    <w:lvl w:ilvl="0">
      <w:start w:val="1"/>
      <w:numFmt w:val="decimal"/>
      <w:lvlText w:val="%1."/>
      <w:legacy w:legacy="1" w:legacySpace="0" w:legacyIndent="502"/>
      <w:lvlJc w:val="left"/>
      <w:rPr>
        <w:rFonts w:ascii="Times New Roman" w:hAnsi="Times New Roman" w:cs="Times New Roman" w:hint="default"/>
      </w:rPr>
    </w:lvl>
  </w:abstractNum>
  <w:abstractNum w:abstractNumId="2">
    <w:nsid w:val="017506C5"/>
    <w:multiLevelType w:val="singleLevel"/>
    <w:tmpl w:val="BD7CD07E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3">
    <w:nsid w:val="045C5BFD"/>
    <w:multiLevelType w:val="multilevel"/>
    <w:tmpl w:val="387C4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1134" w:hanging="774"/>
      </w:pPr>
    </w:lvl>
    <w:lvl w:ilvl="2">
      <w:start w:val="1"/>
      <w:numFmt w:val="none"/>
      <w:lvlText w:val="–"/>
      <w:lvlJc w:val="left"/>
      <w:pPr>
        <w:tabs>
          <w:tab w:val="num" w:pos="1440"/>
        </w:tabs>
        <w:ind w:left="1531" w:hanging="81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84F7606"/>
    <w:multiLevelType w:val="singleLevel"/>
    <w:tmpl w:val="1E447930"/>
    <w:lvl w:ilvl="0">
      <w:start w:val="10"/>
      <w:numFmt w:val="decimal"/>
      <w:lvlText w:val="%1."/>
      <w:legacy w:legacy="1" w:legacySpace="0" w:legacyIndent="780"/>
      <w:lvlJc w:val="left"/>
      <w:rPr>
        <w:rFonts w:ascii="Times New Roman" w:hAnsi="Times New Roman" w:cs="Times New Roman" w:hint="default"/>
      </w:rPr>
    </w:lvl>
  </w:abstractNum>
  <w:abstractNum w:abstractNumId="5">
    <w:nsid w:val="09925B96"/>
    <w:multiLevelType w:val="singleLevel"/>
    <w:tmpl w:val="C58C05FE"/>
    <w:lvl w:ilvl="0">
      <w:start w:val="1"/>
      <w:numFmt w:val="decimal"/>
      <w:lvlText w:val="%1."/>
      <w:legacy w:legacy="1" w:legacySpace="0" w:legacyIndent="1052"/>
      <w:lvlJc w:val="left"/>
      <w:rPr>
        <w:rFonts w:ascii="Times New Roman" w:hAnsi="Times New Roman" w:cs="Times New Roman" w:hint="default"/>
      </w:rPr>
    </w:lvl>
  </w:abstractNum>
  <w:abstractNum w:abstractNumId="6">
    <w:nsid w:val="12C65725"/>
    <w:multiLevelType w:val="multilevel"/>
    <w:tmpl w:val="387C4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1134" w:hanging="774"/>
      </w:pPr>
    </w:lvl>
    <w:lvl w:ilvl="2">
      <w:start w:val="1"/>
      <w:numFmt w:val="none"/>
      <w:lvlText w:val="–"/>
      <w:lvlJc w:val="left"/>
      <w:pPr>
        <w:tabs>
          <w:tab w:val="num" w:pos="1440"/>
        </w:tabs>
        <w:ind w:left="1531" w:hanging="81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132E0C87"/>
    <w:multiLevelType w:val="singleLevel"/>
    <w:tmpl w:val="873E00BC"/>
    <w:lvl w:ilvl="0">
      <w:start w:val="1"/>
      <w:numFmt w:val="decimal"/>
      <w:lvlText w:val="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8">
    <w:nsid w:val="1A1D6F0B"/>
    <w:multiLevelType w:val="singleLevel"/>
    <w:tmpl w:val="71DCA714"/>
    <w:lvl w:ilvl="0">
      <w:start w:val="2"/>
      <w:numFmt w:val="decimal"/>
      <w:lvlText w:val="%1."/>
      <w:legacy w:legacy="1" w:legacySpace="0" w:legacyIndent="704"/>
      <w:lvlJc w:val="left"/>
      <w:rPr>
        <w:rFonts w:ascii="Times New Roman" w:hAnsi="Times New Roman" w:cs="Times New Roman" w:hint="default"/>
      </w:rPr>
    </w:lvl>
  </w:abstractNum>
  <w:abstractNum w:abstractNumId="9">
    <w:nsid w:val="1D324ECC"/>
    <w:multiLevelType w:val="singleLevel"/>
    <w:tmpl w:val="46A20588"/>
    <w:lvl w:ilvl="0">
      <w:start w:val="1"/>
      <w:numFmt w:val="decimal"/>
      <w:lvlText w:val="%1."/>
      <w:legacy w:legacy="1" w:legacySpace="0" w:legacyIndent="330"/>
      <w:lvlJc w:val="left"/>
      <w:rPr>
        <w:rFonts w:ascii="Times New Roman" w:hAnsi="Times New Roman" w:cs="Times New Roman" w:hint="default"/>
      </w:rPr>
    </w:lvl>
  </w:abstractNum>
  <w:abstractNum w:abstractNumId="10">
    <w:nsid w:val="1DF27E87"/>
    <w:multiLevelType w:val="singleLevel"/>
    <w:tmpl w:val="BF06C868"/>
    <w:lvl w:ilvl="0">
      <w:start w:val="1"/>
      <w:numFmt w:val="decimal"/>
      <w:lvlText w:val="5.%1."/>
      <w:legacy w:legacy="1" w:legacySpace="0" w:legacyIndent="813"/>
      <w:lvlJc w:val="left"/>
      <w:rPr>
        <w:rFonts w:ascii="Times New Roman" w:hAnsi="Times New Roman" w:cs="Times New Roman" w:hint="default"/>
      </w:rPr>
    </w:lvl>
  </w:abstractNum>
  <w:abstractNum w:abstractNumId="11">
    <w:nsid w:val="27BE70B5"/>
    <w:multiLevelType w:val="singleLevel"/>
    <w:tmpl w:val="3BC0BCD4"/>
    <w:lvl w:ilvl="0">
      <w:start w:val="1"/>
      <w:numFmt w:val="decimal"/>
      <w:lvlText w:val="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2">
    <w:nsid w:val="2CF729A0"/>
    <w:multiLevelType w:val="singleLevel"/>
    <w:tmpl w:val="1480DC8A"/>
    <w:lvl w:ilvl="0">
      <w:start w:val="1"/>
      <w:numFmt w:val="decimal"/>
      <w:lvlText w:val="%1."/>
      <w:legacy w:legacy="1" w:legacySpace="0" w:legacyIndent="344"/>
      <w:lvlJc w:val="left"/>
      <w:rPr>
        <w:rFonts w:ascii="Times New Roman" w:hAnsi="Times New Roman" w:cs="Times New Roman" w:hint="default"/>
      </w:rPr>
    </w:lvl>
  </w:abstractNum>
  <w:abstractNum w:abstractNumId="13">
    <w:nsid w:val="30347EB3"/>
    <w:multiLevelType w:val="singleLevel"/>
    <w:tmpl w:val="C7DA7CD8"/>
    <w:lvl w:ilvl="0">
      <w:start w:val="12"/>
      <w:numFmt w:val="decimal"/>
      <w:lvlText w:val="%1."/>
      <w:legacy w:legacy="1" w:legacySpace="0" w:legacyIndent="401"/>
      <w:lvlJc w:val="left"/>
      <w:rPr>
        <w:rFonts w:ascii="Times New Roman" w:hAnsi="Times New Roman" w:cs="Times New Roman" w:hint="default"/>
      </w:rPr>
    </w:lvl>
  </w:abstractNum>
  <w:abstractNum w:abstractNumId="14">
    <w:nsid w:val="3288559B"/>
    <w:multiLevelType w:val="singleLevel"/>
    <w:tmpl w:val="DF00B7F2"/>
    <w:lvl w:ilvl="0">
      <w:start w:val="6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15">
    <w:nsid w:val="346B2368"/>
    <w:multiLevelType w:val="singleLevel"/>
    <w:tmpl w:val="117E8A38"/>
    <w:lvl w:ilvl="0">
      <w:start w:val="6"/>
      <w:numFmt w:val="decimal"/>
      <w:lvlText w:val="%1."/>
      <w:legacy w:legacy="1" w:legacySpace="0" w:legacyIndent="397"/>
      <w:lvlJc w:val="left"/>
      <w:rPr>
        <w:rFonts w:ascii="Times New Roman" w:hAnsi="Times New Roman" w:cs="Times New Roman" w:hint="default"/>
      </w:rPr>
    </w:lvl>
  </w:abstractNum>
  <w:abstractNum w:abstractNumId="16">
    <w:nsid w:val="38636F2A"/>
    <w:multiLevelType w:val="singleLevel"/>
    <w:tmpl w:val="EAAE99C8"/>
    <w:lvl w:ilvl="0">
      <w:start w:val="1"/>
      <w:numFmt w:val="decimal"/>
      <w:lvlText w:val="%1."/>
      <w:legacy w:legacy="1" w:legacySpace="0" w:legacyIndent="703"/>
      <w:lvlJc w:val="left"/>
      <w:rPr>
        <w:rFonts w:ascii="Times New Roman" w:hAnsi="Times New Roman" w:cs="Times New Roman" w:hint="default"/>
      </w:rPr>
    </w:lvl>
  </w:abstractNum>
  <w:abstractNum w:abstractNumId="17">
    <w:nsid w:val="3DB50E0E"/>
    <w:multiLevelType w:val="singleLevel"/>
    <w:tmpl w:val="B95C8558"/>
    <w:lvl w:ilvl="0">
      <w:start w:val="1"/>
      <w:numFmt w:val="decimal"/>
      <w:lvlText w:val="%1."/>
      <w:legacy w:legacy="1" w:legacySpace="0" w:legacyIndent="502"/>
      <w:lvlJc w:val="left"/>
      <w:rPr>
        <w:rFonts w:ascii="Times New Roman" w:hAnsi="Times New Roman" w:cs="Times New Roman" w:hint="default"/>
      </w:rPr>
    </w:lvl>
  </w:abstractNum>
  <w:abstractNum w:abstractNumId="18">
    <w:nsid w:val="492F5371"/>
    <w:multiLevelType w:val="singleLevel"/>
    <w:tmpl w:val="DFC8A7EA"/>
    <w:lvl w:ilvl="0">
      <w:start w:val="10"/>
      <w:numFmt w:val="decimal"/>
      <w:lvlText w:val="%1."/>
      <w:legacy w:legacy="1" w:legacySpace="0" w:legacyIndent="770"/>
      <w:lvlJc w:val="left"/>
      <w:rPr>
        <w:rFonts w:ascii="Times New Roman" w:hAnsi="Times New Roman" w:cs="Times New Roman" w:hint="default"/>
      </w:rPr>
    </w:lvl>
  </w:abstractNum>
  <w:abstractNum w:abstractNumId="19">
    <w:nsid w:val="4A6D0AE8"/>
    <w:multiLevelType w:val="singleLevel"/>
    <w:tmpl w:val="1480DC8A"/>
    <w:lvl w:ilvl="0">
      <w:start w:val="1"/>
      <w:numFmt w:val="decimal"/>
      <w:lvlText w:val="%1."/>
      <w:legacy w:legacy="1" w:legacySpace="0" w:legacyIndent="344"/>
      <w:lvlJc w:val="left"/>
      <w:rPr>
        <w:rFonts w:ascii="Times New Roman" w:hAnsi="Times New Roman" w:cs="Times New Roman" w:hint="default"/>
      </w:rPr>
    </w:lvl>
  </w:abstractNum>
  <w:abstractNum w:abstractNumId="20">
    <w:nsid w:val="4D29635E"/>
    <w:multiLevelType w:val="singleLevel"/>
    <w:tmpl w:val="BBAAF65C"/>
    <w:lvl w:ilvl="0">
      <w:start w:val="1"/>
      <w:numFmt w:val="decimal"/>
      <w:lvlText w:val="1.%1."/>
      <w:legacy w:legacy="1" w:legacySpace="0" w:legacyIndent="718"/>
      <w:lvlJc w:val="left"/>
      <w:rPr>
        <w:rFonts w:ascii="Times New Roman" w:hAnsi="Times New Roman" w:cs="Times New Roman" w:hint="default"/>
      </w:rPr>
    </w:lvl>
  </w:abstractNum>
  <w:abstractNum w:abstractNumId="21">
    <w:nsid w:val="4DAF6513"/>
    <w:multiLevelType w:val="singleLevel"/>
    <w:tmpl w:val="BBAAF65C"/>
    <w:lvl w:ilvl="0">
      <w:start w:val="1"/>
      <w:numFmt w:val="decimal"/>
      <w:lvlText w:val="1.%1."/>
      <w:legacy w:legacy="1" w:legacySpace="0" w:legacyIndent="718"/>
      <w:lvlJc w:val="left"/>
      <w:rPr>
        <w:rFonts w:ascii="Times New Roman" w:hAnsi="Times New Roman" w:cs="Times New Roman" w:hint="default"/>
      </w:rPr>
    </w:lvl>
  </w:abstractNum>
  <w:abstractNum w:abstractNumId="22">
    <w:nsid w:val="4E1C3EA4"/>
    <w:multiLevelType w:val="singleLevel"/>
    <w:tmpl w:val="9ED4AF7C"/>
    <w:lvl w:ilvl="0">
      <w:start w:val="8"/>
      <w:numFmt w:val="decimal"/>
      <w:lvlText w:val="%1."/>
      <w:legacy w:legacy="1" w:legacySpace="0" w:legacyIndent="646"/>
      <w:lvlJc w:val="left"/>
      <w:rPr>
        <w:rFonts w:ascii="Times New Roman" w:hAnsi="Times New Roman" w:cs="Times New Roman" w:hint="default"/>
      </w:rPr>
    </w:lvl>
  </w:abstractNum>
  <w:abstractNum w:abstractNumId="23">
    <w:nsid w:val="533277E3"/>
    <w:multiLevelType w:val="singleLevel"/>
    <w:tmpl w:val="034E047A"/>
    <w:lvl w:ilvl="0">
      <w:start w:val="1"/>
      <w:numFmt w:val="decimal"/>
      <w:lvlText w:val="4.%1."/>
      <w:legacy w:legacy="1" w:legacySpace="0" w:legacyIndent="818"/>
      <w:lvlJc w:val="left"/>
      <w:rPr>
        <w:rFonts w:ascii="Times New Roman" w:hAnsi="Times New Roman" w:cs="Times New Roman" w:hint="default"/>
      </w:rPr>
    </w:lvl>
  </w:abstractNum>
  <w:abstractNum w:abstractNumId="24">
    <w:nsid w:val="59585A05"/>
    <w:multiLevelType w:val="singleLevel"/>
    <w:tmpl w:val="76A63340"/>
    <w:lvl w:ilvl="0">
      <w:start w:val="1"/>
      <w:numFmt w:val="decimal"/>
      <w:lvlText w:val="%1."/>
      <w:legacy w:legacy="1" w:legacySpace="0" w:legacyIndent="631"/>
      <w:lvlJc w:val="left"/>
      <w:rPr>
        <w:rFonts w:ascii="Times New Roman" w:hAnsi="Times New Roman" w:cs="Times New Roman" w:hint="default"/>
      </w:rPr>
    </w:lvl>
  </w:abstractNum>
  <w:abstractNum w:abstractNumId="25">
    <w:nsid w:val="5D1A77D4"/>
    <w:multiLevelType w:val="singleLevel"/>
    <w:tmpl w:val="9FA62C8C"/>
    <w:lvl w:ilvl="0">
      <w:start w:val="1"/>
      <w:numFmt w:val="decimal"/>
      <w:lvlText w:val="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26">
    <w:nsid w:val="6C46159A"/>
    <w:multiLevelType w:val="singleLevel"/>
    <w:tmpl w:val="F154B6DC"/>
    <w:lvl w:ilvl="0">
      <w:start w:val="7"/>
      <w:numFmt w:val="decimal"/>
      <w:lvlText w:val="1.%1."/>
      <w:legacy w:legacy="1" w:legacySpace="0" w:legacyIndent="789"/>
      <w:lvlJc w:val="left"/>
      <w:rPr>
        <w:rFonts w:ascii="Times New Roman" w:hAnsi="Times New Roman" w:cs="Times New Roman" w:hint="default"/>
      </w:rPr>
    </w:lvl>
  </w:abstractNum>
  <w:abstractNum w:abstractNumId="27">
    <w:nsid w:val="704B3E6B"/>
    <w:multiLevelType w:val="singleLevel"/>
    <w:tmpl w:val="B3868ED0"/>
    <w:lvl w:ilvl="0">
      <w:start w:val="1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28">
    <w:nsid w:val="735852C1"/>
    <w:multiLevelType w:val="singleLevel"/>
    <w:tmpl w:val="0B5ABFB6"/>
    <w:lvl w:ilvl="0">
      <w:start w:val="4"/>
      <w:numFmt w:val="decimal"/>
      <w:lvlText w:val="%1."/>
      <w:legacy w:legacy="1" w:legacySpace="0" w:legacyIndent="608"/>
      <w:lvlJc w:val="left"/>
      <w:rPr>
        <w:rFonts w:ascii="Times New Roman" w:hAnsi="Times New Roman" w:cs="Times New Roman" w:hint="default"/>
      </w:rPr>
    </w:lvl>
  </w:abstractNum>
  <w:abstractNum w:abstractNumId="29">
    <w:nsid w:val="736B2BF1"/>
    <w:multiLevelType w:val="singleLevel"/>
    <w:tmpl w:val="11287252"/>
    <w:lvl w:ilvl="0">
      <w:start w:val="1"/>
      <w:numFmt w:val="decimal"/>
      <w:lvlText w:val="%1.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30">
    <w:nsid w:val="73A548D7"/>
    <w:multiLevelType w:val="singleLevel"/>
    <w:tmpl w:val="266A03AC"/>
    <w:lvl w:ilvl="0">
      <w:start w:val="10"/>
      <w:numFmt w:val="decimal"/>
      <w:lvlText w:val="%1."/>
      <w:legacy w:legacy="1" w:legacySpace="0" w:legacyIndent="401"/>
      <w:lvlJc w:val="left"/>
      <w:rPr>
        <w:rFonts w:ascii="Times New Roman" w:hAnsi="Times New Roman" w:cs="Times New Roman" w:hint="default"/>
      </w:rPr>
    </w:lvl>
  </w:abstractNum>
  <w:abstractNum w:abstractNumId="31">
    <w:nsid w:val="75C6782F"/>
    <w:multiLevelType w:val="singleLevel"/>
    <w:tmpl w:val="ED6287B4"/>
    <w:lvl w:ilvl="0">
      <w:start w:val="2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</w:abstractNum>
  <w:abstractNum w:abstractNumId="32">
    <w:nsid w:val="76737ACD"/>
    <w:multiLevelType w:val="singleLevel"/>
    <w:tmpl w:val="CB54D646"/>
    <w:lvl w:ilvl="0">
      <w:start w:val="3"/>
      <w:numFmt w:val="decimal"/>
      <w:lvlText w:val="5.%1."/>
      <w:legacy w:legacy="1" w:legacySpace="0" w:legacyIndent="808"/>
      <w:lvlJc w:val="left"/>
      <w:rPr>
        <w:rFonts w:ascii="Times New Roman" w:hAnsi="Times New Roman" w:cs="Times New Roman" w:hint="default"/>
      </w:rPr>
    </w:lvl>
  </w:abstractNum>
  <w:abstractNum w:abstractNumId="33">
    <w:nsid w:val="7D882E22"/>
    <w:multiLevelType w:val="singleLevel"/>
    <w:tmpl w:val="31FAAFEE"/>
    <w:lvl w:ilvl="0">
      <w:start w:val="9"/>
      <w:numFmt w:val="decimal"/>
      <w:lvlText w:val="%1."/>
      <w:legacy w:legacy="1" w:legacySpace="0" w:legacyIndent="569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26"/>
  </w:num>
  <w:num w:numId="3">
    <w:abstractNumId w:val="23"/>
  </w:num>
  <w:num w:numId="4">
    <w:abstractNumId w:val="10"/>
  </w:num>
  <w:num w:numId="5">
    <w:abstractNumId w:val="32"/>
  </w:num>
  <w:num w:numId="6">
    <w:abstractNumId w:val="3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1"/>
  </w:num>
  <w:num w:numId="10">
    <w:abstractNumId w:val="30"/>
  </w:num>
  <w:num w:numId="11">
    <w:abstractNumId w:val="9"/>
  </w:num>
  <w:num w:numId="12">
    <w:abstractNumId w:val="17"/>
  </w:num>
  <w:num w:numId="13">
    <w:abstractNumId w:val="28"/>
  </w:num>
  <w:num w:numId="14">
    <w:abstractNumId w:val="14"/>
  </w:num>
  <w:num w:numId="15">
    <w:abstractNumId w:val="13"/>
  </w:num>
  <w:num w:numId="16">
    <w:abstractNumId w:val="27"/>
  </w:num>
  <w:num w:numId="17">
    <w:abstractNumId w:val="15"/>
  </w:num>
  <w:num w:numId="18">
    <w:abstractNumId w:val="33"/>
  </w:num>
  <w:num w:numId="19">
    <w:abstractNumId w:val="24"/>
  </w:num>
  <w:num w:numId="20">
    <w:abstractNumId w:val="22"/>
  </w:num>
  <w:num w:numId="21">
    <w:abstractNumId w:val="25"/>
  </w:num>
  <w:num w:numId="22">
    <w:abstractNumId w:val="11"/>
  </w:num>
  <w:num w:numId="23">
    <w:abstractNumId w:val="18"/>
  </w:num>
  <w:num w:numId="24">
    <w:abstractNumId w:val="7"/>
  </w:num>
  <w:num w:numId="25">
    <w:abstractNumId w:val="16"/>
  </w:num>
  <w:num w:numId="26">
    <w:abstractNumId w:val="4"/>
  </w:num>
  <w:num w:numId="27">
    <w:abstractNumId w:val="19"/>
  </w:num>
  <w:num w:numId="28">
    <w:abstractNumId w:val="5"/>
  </w:num>
  <w:num w:numId="29">
    <w:abstractNumId w:val="8"/>
  </w:num>
  <w:num w:numId="30">
    <w:abstractNumId w:val="12"/>
  </w:num>
  <w:num w:numId="31">
    <w:abstractNumId w:val="29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4A"/>
    <w:rsid w:val="00055453"/>
    <w:rsid w:val="001229C3"/>
    <w:rsid w:val="00376DF5"/>
    <w:rsid w:val="003949A6"/>
    <w:rsid w:val="00571F30"/>
    <w:rsid w:val="0059648D"/>
    <w:rsid w:val="00702E6F"/>
    <w:rsid w:val="00866B4A"/>
    <w:rsid w:val="008A3F44"/>
    <w:rsid w:val="00943996"/>
    <w:rsid w:val="00A31A0D"/>
    <w:rsid w:val="00C600A2"/>
    <w:rsid w:val="00C86442"/>
    <w:rsid w:val="00D54250"/>
    <w:rsid w:val="00E1797F"/>
    <w:rsid w:val="00E85AD4"/>
    <w:rsid w:val="00FA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9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8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9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8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8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8D544-6CF9-4BBE-8063-15EFC7E71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ilfat_ibragimov</dc:creator>
  <cp:lastModifiedBy>leila_harisova</cp:lastModifiedBy>
  <cp:revision>8</cp:revision>
  <cp:lastPrinted>2012-03-30T03:44:00Z</cp:lastPrinted>
  <dcterms:created xsi:type="dcterms:W3CDTF">2012-03-28T09:17:00Z</dcterms:created>
  <dcterms:modified xsi:type="dcterms:W3CDTF">2012-03-30T03:48:00Z</dcterms:modified>
</cp:coreProperties>
</file>